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Ind w:w="108" w:type="dxa"/>
        <w:tblLayout w:type="fixed"/>
        <w:tblLook w:val="0000"/>
      </w:tblPr>
      <w:tblGrid>
        <w:gridCol w:w="2160"/>
        <w:gridCol w:w="3510"/>
        <w:gridCol w:w="1710"/>
        <w:gridCol w:w="2265"/>
      </w:tblGrid>
      <w:tr w:rsidR="00B02C34" w:rsidTr="0038203B">
        <w:tc>
          <w:tcPr>
            <w:tcW w:w="9645" w:type="dxa"/>
            <w:gridSpan w:val="4"/>
            <w:shd w:val="clear" w:color="auto" w:fill="auto"/>
          </w:tcPr>
          <w:p w:rsidR="00B02C34" w:rsidRDefault="00B02C34" w:rsidP="005D114D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</w:t>
            </w:r>
            <w:r w:rsidR="005D114D">
              <w:rPr>
                <w:b/>
                <w:sz w:val="28"/>
                <w:szCs w:val="28"/>
              </w:rPr>
              <w:t>БЫСТРИЦКОГО</w:t>
            </w:r>
            <w:r>
              <w:rPr>
                <w:b/>
                <w:sz w:val="28"/>
                <w:szCs w:val="28"/>
              </w:rPr>
              <w:t xml:space="preserve"> СЕЛЬСКОГО ПОСЕЛЕНИЯ </w:t>
            </w:r>
          </w:p>
        </w:tc>
      </w:tr>
      <w:tr w:rsidR="00B02C34" w:rsidTr="0038203B">
        <w:tc>
          <w:tcPr>
            <w:tcW w:w="9645" w:type="dxa"/>
            <w:gridSpan w:val="4"/>
            <w:shd w:val="clear" w:color="auto" w:fill="auto"/>
          </w:tcPr>
          <w:p w:rsidR="00B02C34" w:rsidRDefault="00B02C34" w:rsidP="004E0BD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ОРИЧЕВСКОГО РАЙОНА КИРОВСКОЙ ОБЛАСТИ</w:t>
            </w:r>
          </w:p>
        </w:tc>
      </w:tr>
      <w:tr w:rsidR="00B02C34" w:rsidTr="0038203B">
        <w:trPr>
          <w:trHeight w:hRule="exact" w:val="369"/>
        </w:trPr>
        <w:tc>
          <w:tcPr>
            <w:tcW w:w="9645" w:type="dxa"/>
            <w:gridSpan w:val="4"/>
            <w:shd w:val="clear" w:color="auto" w:fill="auto"/>
          </w:tcPr>
          <w:p w:rsidR="00B02C34" w:rsidRDefault="00B02C34" w:rsidP="004E0BD2">
            <w:pPr>
              <w:spacing w:line="360" w:lineRule="exact"/>
              <w:rPr>
                <w:b/>
                <w:sz w:val="28"/>
                <w:szCs w:val="28"/>
              </w:rPr>
            </w:pPr>
          </w:p>
          <w:p w:rsidR="00B02C34" w:rsidRDefault="00B02C34" w:rsidP="004E0BD2">
            <w:pPr>
              <w:spacing w:line="360" w:lineRule="exact"/>
              <w:rPr>
                <w:b/>
                <w:sz w:val="28"/>
                <w:szCs w:val="28"/>
              </w:rPr>
            </w:pPr>
          </w:p>
          <w:p w:rsidR="00B02C34" w:rsidRDefault="00B02C34" w:rsidP="004E0BD2">
            <w:pPr>
              <w:spacing w:line="360" w:lineRule="exact"/>
              <w:rPr>
                <w:b/>
                <w:sz w:val="28"/>
                <w:szCs w:val="28"/>
              </w:rPr>
            </w:pPr>
          </w:p>
          <w:p w:rsidR="00B02C34" w:rsidRDefault="00B02C34" w:rsidP="004E0BD2">
            <w:pPr>
              <w:spacing w:line="360" w:lineRule="exact"/>
              <w:rPr>
                <w:b/>
                <w:sz w:val="28"/>
                <w:szCs w:val="28"/>
              </w:rPr>
            </w:pPr>
          </w:p>
          <w:p w:rsidR="00B02C34" w:rsidRDefault="00B02C34" w:rsidP="004E0BD2">
            <w:pPr>
              <w:spacing w:line="360" w:lineRule="exact"/>
              <w:rPr>
                <w:b/>
                <w:sz w:val="28"/>
                <w:szCs w:val="28"/>
              </w:rPr>
            </w:pPr>
          </w:p>
        </w:tc>
      </w:tr>
      <w:tr w:rsidR="00B02C34" w:rsidTr="0038203B">
        <w:tc>
          <w:tcPr>
            <w:tcW w:w="9645" w:type="dxa"/>
            <w:gridSpan w:val="4"/>
            <w:shd w:val="clear" w:color="auto" w:fill="auto"/>
          </w:tcPr>
          <w:p w:rsidR="00B02C34" w:rsidRDefault="00B02C34" w:rsidP="004E0BD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B02C34" w:rsidTr="0038203B">
        <w:trPr>
          <w:trHeight w:hRule="exact" w:val="369"/>
        </w:trPr>
        <w:tc>
          <w:tcPr>
            <w:tcW w:w="9645" w:type="dxa"/>
            <w:gridSpan w:val="4"/>
            <w:shd w:val="clear" w:color="auto" w:fill="auto"/>
          </w:tcPr>
          <w:p w:rsidR="00B02C34" w:rsidRDefault="00B02C34" w:rsidP="004E0BD2">
            <w:pPr>
              <w:snapToGrid w:val="0"/>
              <w:spacing w:line="360" w:lineRule="exact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B02C34" w:rsidTr="0038203B"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</w:tcPr>
          <w:p w:rsidR="00B02C34" w:rsidRDefault="009A2897" w:rsidP="004E0BD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18.08.2025</w:t>
            </w:r>
          </w:p>
        </w:tc>
        <w:tc>
          <w:tcPr>
            <w:tcW w:w="5220" w:type="dxa"/>
            <w:gridSpan w:val="2"/>
            <w:shd w:val="clear" w:color="auto" w:fill="auto"/>
          </w:tcPr>
          <w:p w:rsidR="00B02C34" w:rsidRDefault="00B02C34" w:rsidP="004E0BD2">
            <w:p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bottom w:val="single" w:sz="4" w:space="0" w:color="000000"/>
            </w:tcBorders>
            <w:shd w:val="clear" w:color="auto" w:fill="auto"/>
          </w:tcPr>
          <w:p w:rsidR="00B02C34" w:rsidRDefault="005D114D" w:rsidP="00E5770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9A2897">
              <w:rPr>
                <w:sz w:val="28"/>
                <w:szCs w:val="28"/>
              </w:rPr>
              <w:t xml:space="preserve"> 53</w:t>
            </w:r>
          </w:p>
        </w:tc>
      </w:tr>
      <w:tr w:rsidR="00B02C34" w:rsidTr="0038203B">
        <w:tc>
          <w:tcPr>
            <w:tcW w:w="2160" w:type="dxa"/>
            <w:tcBorders>
              <w:top w:val="single" w:sz="4" w:space="0" w:color="000000"/>
            </w:tcBorders>
            <w:shd w:val="clear" w:color="auto" w:fill="auto"/>
          </w:tcPr>
          <w:p w:rsidR="00B02C34" w:rsidRDefault="00B02C34" w:rsidP="004E0BD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:rsidR="00B02C34" w:rsidRDefault="005D114D" w:rsidP="004E0BD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Быстрица</w:t>
            </w:r>
          </w:p>
        </w:tc>
        <w:tc>
          <w:tcPr>
            <w:tcW w:w="2265" w:type="dxa"/>
            <w:tcBorders>
              <w:top w:val="single" w:sz="4" w:space="0" w:color="000000"/>
            </w:tcBorders>
            <w:shd w:val="clear" w:color="auto" w:fill="auto"/>
          </w:tcPr>
          <w:p w:rsidR="00B02C34" w:rsidRDefault="00B02C34" w:rsidP="004E0BD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02C34" w:rsidTr="0038203B">
        <w:trPr>
          <w:trHeight w:hRule="exact" w:val="482"/>
        </w:trPr>
        <w:tc>
          <w:tcPr>
            <w:tcW w:w="9645" w:type="dxa"/>
            <w:gridSpan w:val="4"/>
            <w:shd w:val="clear" w:color="auto" w:fill="auto"/>
          </w:tcPr>
          <w:p w:rsidR="00B02C34" w:rsidRDefault="00B02C34" w:rsidP="004E0BD2">
            <w:pPr>
              <w:snapToGrid w:val="0"/>
              <w:spacing w:line="480" w:lineRule="exact"/>
              <w:rPr>
                <w:sz w:val="28"/>
                <w:szCs w:val="28"/>
              </w:rPr>
            </w:pPr>
          </w:p>
        </w:tc>
      </w:tr>
      <w:tr w:rsidR="00B02C34" w:rsidTr="0038203B">
        <w:tc>
          <w:tcPr>
            <w:tcW w:w="9645" w:type="dxa"/>
            <w:gridSpan w:val="4"/>
            <w:shd w:val="clear" w:color="auto" w:fill="auto"/>
          </w:tcPr>
          <w:p w:rsidR="00B02C34" w:rsidRDefault="00A70911" w:rsidP="004853BC">
            <w:pPr>
              <w:pStyle w:val="a3"/>
              <w:spacing w:after="0"/>
              <w:jc w:val="center"/>
              <w:rPr>
                <w:b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утверждении П</w:t>
            </w:r>
            <w:r w:rsidR="004853BC" w:rsidRPr="00B57C1F">
              <w:rPr>
                <w:b/>
                <w:sz w:val="28"/>
                <w:szCs w:val="28"/>
              </w:rPr>
              <w:t xml:space="preserve">олитики в отношении обработки персональных данных в администрации </w:t>
            </w:r>
            <w:proofErr w:type="spellStart"/>
            <w:r w:rsidR="004853BC">
              <w:rPr>
                <w:b/>
                <w:sz w:val="28"/>
                <w:szCs w:val="28"/>
              </w:rPr>
              <w:t>Быстрицкого</w:t>
            </w:r>
            <w:proofErr w:type="spellEnd"/>
            <w:r w:rsidR="004853BC">
              <w:rPr>
                <w:b/>
                <w:sz w:val="28"/>
                <w:szCs w:val="28"/>
              </w:rPr>
              <w:t xml:space="preserve"> сельского поселения </w:t>
            </w:r>
            <w:proofErr w:type="spellStart"/>
            <w:r w:rsidR="004853BC">
              <w:rPr>
                <w:b/>
                <w:sz w:val="28"/>
                <w:szCs w:val="28"/>
              </w:rPr>
              <w:t>Оричевского</w:t>
            </w:r>
            <w:proofErr w:type="spellEnd"/>
            <w:r w:rsidR="004853BC">
              <w:rPr>
                <w:b/>
                <w:sz w:val="28"/>
                <w:szCs w:val="28"/>
              </w:rPr>
              <w:t xml:space="preserve"> района Кировской области</w:t>
            </w:r>
          </w:p>
        </w:tc>
      </w:tr>
      <w:tr w:rsidR="00B02C34" w:rsidTr="0038203B">
        <w:trPr>
          <w:trHeight w:hRule="exact" w:val="482"/>
        </w:trPr>
        <w:tc>
          <w:tcPr>
            <w:tcW w:w="9645" w:type="dxa"/>
            <w:gridSpan w:val="4"/>
            <w:shd w:val="clear" w:color="auto" w:fill="auto"/>
          </w:tcPr>
          <w:p w:rsidR="00B02C34" w:rsidRDefault="00B02C34" w:rsidP="004E0BD2">
            <w:pPr>
              <w:tabs>
                <w:tab w:val="left" w:pos="765"/>
              </w:tabs>
              <w:snapToGrid w:val="0"/>
              <w:spacing w:line="480" w:lineRule="exact"/>
              <w:rPr>
                <w:sz w:val="28"/>
                <w:szCs w:val="28"/>
              </w:rPr>
            </w:pPr>
          </w:p>
        </w:tc>
      </w:tr>
      <w:tr w:rsidR="00B02C34" w:rsidTr="0038203B">
        <w:trPr>
          <w:trHeight w:val="423"/>
        </w:trPr>
        <w:tc>
          <w:tcPr>
            <w:tcW w:w="9645" w:type="dxa"/>
            <w:gridSpan w:val="4"/>
            <w:shd w:val="clear" w:color="auto" w:fill="auto"/>
          </w:tcPr>
          <w:p w:rsidR="004853BC" w:rsidRDefault="004853BC" w:rsidP="004853BC">
            <w:pPr>
              <w:spacing w:line="360" w:lineRule="exact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B57C1F">
              <w:rPr>
                <w:sz w:val="28"/>
                <w:szCs w:val="28"/>
              </w:rPr>
              <w:t xml:space="preserve">В соответствии с Федеральным законом от 27.07.2006 № 152-ФЗ «О персональных данных», постановлением Правительства Российской Федерации от 21 марта 2012 года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на основании Устава муниципального образования </w:t>
            </w:r>
            <w:r>
              <w:rPr>
                <w:sz w:val="28"/>
                <w:szCs w:val="28"/>
              </w:rPr>
              <w:t xml:space="preserve">Быстрицкое сельское поселение </w:t>
            </w:r>
            <w:proofErr w:type="spellStart"/>
            <w:r>
              <w:rPr>
                <w:sz w:val="28"/>
                <w:szCs w:val="28"/>
              </w:rPr>
              <w:t>Оричевского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района Кировской области:</w:t>
            </w:r>
          </w:p>
          <w:p w:rsidR="004853BC" w:rsidRDefault="004853BC" w:rsidP="004853BC">
            <w:pPr>
              <w:pStyle w:val="a5"/>
              <w:numPr>
                <w:ilvl w:val="0"/>
                <w:numId w:val="2"/>
              </w:numPr>
              <w:suppressAutoHyphens w:val="0"/>
              <w:spacing w:line="360" w:lineRule="exact"/>
              <w:ind w:left="0" w:firstLine="709"/>
              <w:jc w:val="both"/>
              <w:rPr>
                <w:sz w:val="28"/>
                <w:szCs w:val="28"/>
              </w:rPr>
            </w:pPr>
            <w:r w:rsidRPr="00B57C1F">
              <w:rPr>
                <w:sz w:val="28"/>
                <w:szCs w:val="28"/>
              </w:rPr>
              <w:t xml:space="preserve">Утвердить Политику </w:t>
            </w:r>
            <w:r w:rsidRPr="00E63B7C">
              <w:rPr>
                <w:sz w:val="28"/>
                <w:szCs w:val="28"/>
              </w:rPr>
              <w:t xml:space="preserve">в отношении обработки персональных данных в администрации </w:t>
            </w:r>
            <w:proofErr w:type="spellStart"/>
            <w:r>
              <w:rPr>
                <w:sz w:val="28"/>
                <w:szCs w:val="28"/>
              </w:rPr>
              <w:t>Быстрицкого</w:t>
            </w:r>
            <w:proofErr w:type="spellEnd"/>
            <w:r>
              <w:rPr>
                <w:sz w:val="28"/>
                <w:szCs w:val="28"/>
              </w:rPr>
              <w:t xml:space="preserve"> сельского</w:t>
            </w:r>
            <w:r w:rsidRPr="00E63B7C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E63B7C">
              <w:rPr>
                <w:sz w:val="28"/>
                <w:szCs w:val="28"/>
              </w:rPr>
              <w:t>Оричевского</w:t>
            </w:r>
            <w:proofErr w:type="spellEnd"/>
            <w:r w:rsidRPr="00E63B7C">
              <w:rPr>
                <w:sz w:val="28"/>
                <w:szCs w:val="28"/>
              </w:rPr>
              <w:t xml:space="preserve"> района Кировской области</w:t>
            </w:r>
            <w:r w:rsidRPr="00B57C1F">
              <w:rPr>
                <w:sz w:val="28"/>
                <w:szCs w:val="28"/>
              </w:rPr>
              <w:t xml:space="preserve"> согласно приложению. </w:t>
            </w:r>
          </w:p>
          <w:p w:rsidR="004853BC" w:rsidRDefault="004853BC" w:rsidP="004853BC">
            <w:pPr>
              <w:pStyle w:val="a5"/>
              <w:numPr>
                <w:ilvl w:val="0"/>
                <w:numId w:val="2"/>
              </w:numPr>
              <w:suppressAutoHyphens w:val="0"/>
              <w:spacing w:line="360" w:lineRule="exact"/>
              <w:ind w:left="0" w:firstLine="709"/>
              <w:jc w:val="both"/>
              <w:rPr>
                <w:sz w:val="28"/>
                <w:szCs w:val="28"/>
              </w:rPr>
            </w:pPr>
            <w:r w:rsidRPr="00B57C1F">
              <w:rPr>
                <w:sz w:val="28"/>
                <w:szCs w:val="28"/>
              </w:rPr>
              <w:t>Настоящее постановление вступает в силу с момента подписания.</w:t>
            </w:r>
          </w:p>
          <w:p w:rsidR="004853BC" w:rsidRDefault="004853BC" w:rsidP="004853BC">
            <w:pPr>
              <w:pStyle w:val="a5"/>
              <w:numPr>
                <w:ilvl w:val="0"/>
                <w:numId w:val="2"/>
              </w:numPr>
              <w:suppressAutoHyphens w:val="0"/>
              <w:spacing w:line="360" w:lineRule="exact"/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F35348">
              <w:rPr>
                <w:sz w:val="28"/>
                <w:szCs w:val="28"/>
              </w:rPr>
              <w:t>Разместить</w:t>
            </w:r>
            <w:proofErr w:type="gramEnd"/>
            <w:r w:rsidRPr="00F35348">
              <w:rPr>
                <w:sz w:val="28"/>
                <w:szCs w:val="28"/>
              </w:rPr>
              <w:t xml:space="preserve"> настоящее постановление на сайте администрации </w:t>
            </w:r>
            <w:proofErr w:type="spellStart"/>
            <w:r>
              <w:rPr>
                <w:sz w:val="28"/>
                <w:szCs w:val="28"/>
              </w:rPr>
              <w:t>Быстрицкого</w:t>
            </w:r>
            <w:proofErr w:type="spellEnd"/>
            <w:r>
              <w:rPr>
                <w:sz w:val="28"/>
                <w:szCs w:val="28"/>
              </w:rPr>
              <w:t xml:space="preserve"> сельского</w:t>
            </w:r>
            <w:r w:rsidRPr="00F35348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Оричевского</w:t>
            </w:r>
            <w:proofErr w:type="spellEnd"/>
            <w:r>
              <w:rPr>
                <w:sz w:val="28"/>
                <w:szCs w:val="28"/>
              </w:rPr>
              <w:t xml:space="preserve"> района Кировской области</w:t>
            </w:r>
            <w:r w:rsidRPr="00F35348">
              <w:rPr>
                <w:sz w:val="28"/>
                <w:szCs w:val="28"/>
              </w:rPr>
              <w:t>.</w:t>
            </w:r>
          </w:p>
          <w:p w:rsidR="00B02C34" w:rsidRPr="004853BC" w:rsidRDefault="004853BC" w:rsidP="004853BC">
            <w:pPr>
              <w:pStyle w:val="a5"/>
              <w:numPr>
                <w:ilvl w:val="0"/>
                <w:numId w:val="2"/>
              </w:numPr>
              <w:suppressAutoHyphens w:val="0"/>
              <w:spacing w:line="360" w:lineRule="exact"/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4853BC">
              <w:rPr>
                <w:sz w:val="28"/>
                <w:szCs w:val="28"/>
              </w:rPr>
              <w:t>Контроль за</w:t>
            </w:r>
            <w:proofErr w:type="gramEnd"/>
            <w:r w:rsidRPr="004853BC">
              <w:rPr>
                <w:sz w:val="28"/>
                <w:szCs w:val="28"/>
              </w:rPr>
              <w:t xml:space="preserve"> выполнением настоящего постановления возложить на </w:t>
            </w:r>
            <w:r>
              <w:rPr>
                <w:sz w:val="28"/>
                <w:szCs w:val="28"/>
              </w:rPr>
              <w:t xml:space="preserve">и.о. главы </w:t>
            </w:r>
            <w:r w:rsidRPr="004853B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Быстрицкого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Ярмачкову</w:t>
            </w:r>
            <w:proofErr w:type="spellEnd"/>
            <w:r>
              <w:rPr>
                <w:sz w:val="28"/>
                <w:szCs w:val="28"/>
              </w:rPr>
              <w:t xml:space="preserve"> Е.А</w:t>
            </w:r>
            <w:r w:rsidRPr="004853BC">
              <w:rPr>
                <w:sz w:val="28"/>
                <w:szCs w:val="28"/>
              </w:rPr>
              <w:t>.</w:t>
            </w:r>
            <w:r w:rsidR="00154827" w:rsidRPr="004853BC">
              <w:rPr>
                <w:sz w:val="28"/>
                <w:szCs w:val="28"/>
              </w:rPr>
              <w:t>.</w:t>
            </w:r>
          </w:p>
        </w:tc>
      </w:tr>
      <w:tr w:rsidR="00B02C34" w:rsidTr="0038203B">
        <w:trPr>
          <w:trHeight w:hRule="exact" w:val="737"/>
        </w:trPr>
        <w:tc>
          <w:tcPr>
            <w:tcW w:w="9645" w:type="dxa"/>
            <w:gridSpan w:val="4"/>
            <w:shd w:val="clear" w:color="auto" w:fill="auto"/>
          </w:tcPr>
          <w:p w:rsidR="00B02C34" w:rsidRDefault="00B02C34" w:rsidP="004E0BD2">
            <w:pPr>
              <w:snapToGrid w:val="0"/>
              <w:spacing w:line="720" w:lineRule="exact"/>
              <w:jc w:val="both"/>
              <w:rPr>
                <w:sz w:val="28"/>
                <w:szCs w:val="28"/>
              </w:rPr>
            </w:pPr>
          </w:p>
        </w:tc>
      </w:tr>
      <w:tr w:rsidR="00B02C34" w:rsidTr="00A70911">
        <w:tc>
          <w:tcPr>
            <w:tcW w:w="5670" w:type="dxa"/>
            <w:gridSpan w:val="2"/>
            <w:shd w:val="clear" w:color="auto" w:fill="auto"/>
          </w:tcPr>
          <w:p w:rsidR="00B02C34" w:rsidRDefault="0083779A" w:rsidP="004E0BD2">
            <w:pPr>
              <w:tabs>
                <w:tab w:val="left" w:pos="3405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г</w:t>
            </w:r>
            <w:r w:rsidR="005D114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5D114D">
              <w:rPr>
                <w:sz w:val="28"/>
                <w:szCs w:val="28"/>
              </w:rPr>
              <w:t xml:space="preserve"> Быстрицкого</w:t>
            </w:r>
          </w:p>
          <w:p w:rsidR="00B02C34" w:rsidRDefault="00B02C34" w:rsidP="00A70911">
            <w:pPr>
              <w:tabs>
                <w:tab w:val="left" w:pos="3405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  <w:r w:rsidR="00A70911">
              <w:rPr>
                <w:sz w:val="28"/>
                <w:szCs w:val="28"/>
              </w:rPr>
              <w:t xml:space="preserve">    Е.А. </w:t>
            </w:r>
            <w:proofErr w:type="spellStart"/>
            <w:r w:rsidR="00A70911">
              <w:rPr>
                <w:sz w:val="28"/>
                <w:szCs w:val="28"/>
              </w:rPr>
              <w:t>Ярмачкова</w:t>
            </w:r>
            <w:proofErr w:type="spellEnd"/>
          </w:p>
        </w:tc>
        <w:tc>
          <w:tcPr>
            <w:tcW w:w="3975" w:type="dxa"/>
            <w:gridSpan w:val="2"/>
            <w:shd w:val="clear" w:color="auto" w:fill="auto"/>
            <w:vAlign w:val="bottom"/>
          </w:tcPr>
          <w:p w:rsidR="00B02C34" w:rsidRDefault="00B02C34" w:rsidP="004853BC">
            <w:pPr>
              <w:tabs>
                <w:tab w:val="left" w:pos="3405"/>
              </w:tabs>
              <w:snapToGrid w:val="0"/>
              <w:jc w:val="right"/>
              <w:rPr>
                <w:sz w:val="28"/>
                <w:szCs w:val="28"/>
              </w:rPr>
            </w:pPr>
          </w:p>
        </w:tc>
      </w:tr>
      <w:tr w:rsidR="004853BC" w:rsidTr="00A70911">
        <w:tc>
          <w:tcPr>
            <w:tcW w:w="5670" w:type="dxa"/>
            <w:gridSpan w:val="2"/>
            <w:shd w:val="clear" w:color="auto" w:fill="auto"/>
          </w:tcPr>
          <w:p w:rsidR="004853BC" w:rsidRDefault="004853BC" w:rsidP="004E0BD2">
            <w:pPr>
              <w:tabs>
                <w:tab w:val="left" w:pos="3405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3975" w:type="dxa"/>
            <w:gridSpan w:val="2"/>
            <w:shd w:val="clear" w:color="auto" w:fill="auto"/>
            <w:vAlign w:val="bottom"/>
          </w:tcPr>
          <w:p w:rsidR="004853BC" w:rsidRDefault="004853BC" w:rsidP="00015F6A">
            <w:pPr>
              <w:tabs>
                <w:tab w:val="left" w:pos="3405"/>
              </w:tabs>
              <w:snapToGrid w:val="0"/>
              <w:rPr>
                <w:sz w:val="28"/>
                <w:szCs w:val="28"/>
              </w:rPr>
            </w:pPr>
          </w:p>
        </w:tc>
      </w:tr>
      <w:tr w:rsidR="004853BC" w:rsidTr="0038203B">
        <w:tc>
          <w:tcPr>
            <w:tcW w:w="5670" w:type="dxa"/>
            <w:gridSpan w:val="2"/>
            <w:shd w:val="clear" w:color="auto" w:fill="auto"/>
          </w:tcPr>
          <w:p w:rsidR="004853BC" w:rsidRDefault="004853BC" w:rsidP="004E0BD2">
            <w:pPr>
              <w:tabs>
                <w:tab w:val="left" w:pos="3405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3975" w:type="dxa"/>
            <w:gridSpan w:val="2"/>
            <w:shd w:val="clear" w:color="auto" w:fill="auto"/>
            <w:vAlign w:val="bottom"/>
          </w:tcPr>
          <w:p w:rsidR="004853BC" w:rsidRDefault="004853BC" w:rsidP="00015F6A">
            <w:pPr>
              <w:tabs>
                <w:tab w:val="left" w:pos="3405"/>
              </w:tabs>
              <w:snapToGrid w:val="0"/>
              <w:rPr>
                <w:sz w:val="28"/>
                <w:szCs w:val="28"/>
              </w:rPr>
            </w:pPr>
          </w:p>
        </w:tc>
      </w:tr>
      <w:tr w:rsidR="004853BC" w:rsidTr="0038203B">
        <w:tc>
          <w:tcPr>
            <w:tcW w:w="5670" w:type="dxa"/>
            <w:gridSpan w:val="2"/>
            <w:shd w:val="clear" w:color="auto" w:fill="auto"/>
          </w:tcPr>
          <w:p w:rsidR="004853BC" w:rsidRDefault="004853BC" w:rsidP="004E0BD2">
            <w:pPr>
              <w:tabs>
                <w:tab w:val="left" w:pos="3405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3975" w:type="dxa"/>
            <w:gridSpan w:val="2"/>
            <w:shd w:val="clear" w:color="auto" w:fill="auto"/>
            <w:vAlign w:val="bottom"/>
          </w:tcPr>
          <w:p w:rsidR="004853BC" w:rsidRDefault="004853BC" w:rsidP="00015F6A">
            <w:pPr>
              <w:tabs>
                <w:tab w:val="left" w:pos="3405"/>
              </w:tabs>
              <w:snapToGrid w:val="0"/>
              <w:rPr>
                <w:sz w:val="28"/>
                <w:szCs w:val="28"/>
              </w:rPr>
            </w:pPr>
          </w:p>
        </w:tc>
      </w:tr>
      <w:tr w:rsidR="004853BC" w:rsidTr="0038203B">
        <w:tc>
          <w:tcPr>
            <w:tcW w:w="5670" w:type="dxa"/>
            <w:gridSpan w:val="2"/>
            <w:shd w:val="clear" w:color="auto" w:fill="auto"/>
          </w:tcPr>
          <w:p w:rsidR="004853BC" w:rsidRDefault="004853BC" w:rsidP="004E0BD2">
            <w:pPr>
              <w:tabs>
                <w:tab w:val="left" w:pos="3405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3975" w:type="dxa"/>
            <w:gridSpan w:val="2"/>
            <w:shd w:val="clear" w:color="auto" w:fill="auto"/>
            <w:vAlign w:val="bottom"/>
          </w:tcPr>
          <w:p w:rsidR="004853BC" w:rsidRDefault="004853BC" w:rsidP="004853BC">
            <w:pPr>
              <w:tabs>
                <w:tab w:val="left" w:pos="3405"/>
              </w:tabs>
              <w:snapToGrid w:val="0"/>
              <w:jc w:val="right"/>
              <w:rPr>
                <w:sz w:val="28"/>
                <w:szCs w:val="28"/>
              </w:rPr>
            </w:pPr>
          </w:p>
        </w:tc>
      </w:tr>
    </w:tbl>
    <w:p w:rsidR="00B02C34" w:rsidRDefault="00B02C34" w:rsidP="00B02C34">
      <w:pPr>
        <w:jc w:val="both"/>
      </w:pPr>
    </w:p>
    <w:p w:rsidR="00A15573" w:rsidRDefault="00A15573"/>
    <w:p w:rsidR="00C17393" w:rsidRDefault="00C17393"/>
    <w:p w:rsidR="00C17393" w:rsidRDefault="00C17393"/>
    <w:p w:rsidR="00C17393" w:rsidRDefault="00C17393"/>
    <w:p w:rsidR="004853BC" w:rsidRDefault="004853BC" w:rsidP="008F4C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</w:t>
      </w:r>
      <w:r w:rsidR="008F4CA6">
        <w:rPr>
          <w:sz w:val="28"/>
          <w:szCs w:val="28"/>
        </w:rPr>
        <w:t xml:space="preserve">         </w:t>
      </w:r>
      <w:r w:rsidR="00634C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Приложение </w:t>
      </w:r>
    </w:p>
    <w:p w:rsidR="004853BC" w:rsidRDefault="004853BC" w:rsidP="004853BC">
      <w:pPr>
        <w:ind w:left="6237"/>
        <w:rPr>
          <w:sz w:val="28"/>
          <w:szCs w:val="28"/>
        </w:rPr>
      </w:pPr>
    </w:p>
    <w:p w:rsidR="004853BC" w:rsidRDefault="004853BC" w:rsidP="004853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УТВЕРЖДЕНА</w:t>
      </w:r>
      <w:r w:rsidRPr="00F35348">
        <w:rPr>
          <w:sz w:val="28"/>
          <w:szCs w:val="28"/>
        </w:rPr>
        <w:t xml:space="preserve"> </w:t>
      </w:r>
    </w:p>
    <w:p w:rsidR="004853BC" w:rsidRDefault="004853BC" w:rsidP="004853BC">
      <w:pPr>
        <w:ind w:left="6237"/>
        <w:rPr>
          <w:sz w:val="28"/>
          <w:szCs w:val="28"/>
        </w:rPr>
      </w:pPr>
    </w:p>
    <w:p w:rsidR="004853BC" w:rsidRPr="00F35348" w:rsidRDefault="004853BC" w:rsidP="004853BC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Pr="00F35348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Быстрицкого</w:t>
      </w:r>
      <w:proofErr w:type="spellEnd"/>
      <w:r>
        <w:rPr>
          <w:sz w:val="28"/>
          <w:szCs w:val="28"/>
        </w:rPr>
        <w:t xml:space="preserve"> сельского </w:t>
      </w:r>
      <w:r w:rsidRPr="00F35348">
        <w:rPr>
          <w:sz w:val="28"/>
          <w:szCs w:val="28"/>
        </w:rPr>
        <w:t xml:space="preserve">поселения от </w:t>
      </w:r>
      <w:r w:rsidR="00A70911">
        <w:rPr>
          <w:sz w:val="28"/>
          <w:szCs w:val="28"/>
        </w:rPr>
        <w:t xml:space="preserve">18.08.2025 </w:t>
      </w:r>
      <w:r w:rsidRPr="00F35348">
        <w:rPr>
          <w:sz w:val="28"/>
          <w:szCs w:val="28"/>
        </w:rPr>
        <w:t xml:space="preserve">№ </w:t>
      </w:r>
      <w:r w:rsidR="00A70911">
        <w:rPr>
          <w:sz w:val="28"/>
          <w:szCs w:val="28"/>
        </w:rPr>
        <w:t>53</w:t>
      </w:r>
    </w:p>
    <w:p w:rsidR="004853BC" w:rsidRDefault="004853BC" w:rsidP="004853BC">
      <w:pPr>
        <w:ind w:left="6237"/>
        <w:rPr>
          <w:sz w:val="28"/>
          <w:szCs w:val="28"/>
        </w:rPr>
      </w:pPr>
    </w:p>
    <w:p w:rsidR="004853BC" w:rsidRDefault="004853BC" w:rsidP="004853BC">
      <w:pPr>
        <w:ind w:left="6237"/>
        <w:rPr>
          <w:sz w:val="28"/>
          <w:szCs w:val="28"/>
        </w:rPr>
      </w:pPr>
    </w:p>
    <w:p w:rsidR="004853BC" w:rsidRPr="00F35348" w:rsidRDefault="004853BC" w:rsidP="004853BC">
      <w:pPr>
        <w:ind w:left="6237"/>
        <w:rPr>
          <w:sz w:val="28"/>
          <w:szCs w:val="28"/>
        </w:rPr>
      </w:pPr>
    </w:p>
    <w:p w:rsidR="004853BC" w:rsidRDefault="004853BC" w:rsidP="004853BC">
      <w:pPr>
        <w:jc w:val="center"/>
        <w:rPr>
          <w:b/>
          <w:sz w:val="28"/>
          <w:szCs w:val="28"/>
        </w:rPr>
      </w:pPr>
      <w:r w:rsidRPr="00F35348">
        <w:rPr>
          <w:b/>
          <w:sz w:val="28"/>
          <w:szCs w:val="28"/>
        </w:rPr>
        <w:t xml:space="preserve">Политика </w:t>
      </w:r>
      <w:r w:rsidRPr="00E63B7C">
        <w:rPr>
          <w:b/>
          <w:sz w:val="28"/>
          <w:szCs w:val="28"/>
        </w:rPr>
        <w:t xml:space="preserve">в отношении обработки персональных данных в администрации </w:t>
      </w:r>
      <w:proofErr w:type="spellStart"/>
      <w:r>
        <w:rPr>
          <w:b/>
          <w:sz w:val="28"/>
          <w:szCs w:val="28"/>
        </w:rPr>
        <w:t>Быстрицкого</w:t>
      </w:r>
      <w:proofErr w:type="spellEnd"/>
      <w:r>
        <w:rPr>
          <w:b/>
          <w:sz w:val="28"/>
          <w:szCs w:val="28"/>
        </w:rPr>
        <w:t xml:space="preserve"> сельского </w:t>
      </w:r>
      <w:r w:rsidRPr="00E63B7C">
        <w:rPr>
          <w:b/>
          <w:sz w:val="28"/>
          <w:szCs w:val="28"/>
        </w:rPr>
        <w:t xml:space="preserve"> поселения </w:t>
      </w:r>
      <w:proofErr w:type="spellStart"/>
      <w:r w:rsidRPr="00E63B7C">
        <w:rPr>
          <w:b/>
          <w:sz w:val="28"/>
          <w:szCs w:val="28"/>
        </w:rPr>
        <w:t>Оричевского</w:t>
      </w:r>
      <w:proofErr w:type="spellEnd"/>
      <w:r w:rsidRPr="00E63B7C">
        <w:rPr>
          <w:b/>
          <w:sz w:val="28"/>
          <w:szCs w:val="28"/>
        </w:rPr>
        <w:t xml:space="preserve"> района Кировской области</w:t>
      </w:r>
    </w:p>
    <w:p w:rsidR="004853BC" w:rsidRDefault="004853BC" w:rsidP="004853BC">
      <w:pPr>
        <w:jc w:val="both"/>
        <w:rPr>
          <w:sz w:val="28"/>
          <w:szCs w:val="28"/>
        </w:rPr>
      </w:pP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4853BC" w:rsidRDefault="004853BC" w:rsidP="004853BC">
      <w:pPr>
        <w:pStyle w:val="ConsPlusNormal"/>
        <w:spacing w:before="114" w:after="114" w:line="360" w:lineRule="auto"/>
        <w:ind w:right="-2"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 xml:space="preserve">Политика в отношении обработки персональных данных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Быстрицкого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</w:t>
      </w:r>
      <w:r w:rsidRPr="00B81607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Pr="00B81607">
        <w:rPr>
          <w:rFonts w:ascii="Times New Roman" w:hAnsi="Times New Roman"/>
          <w:sz w:val="28"/>
          <w:szCs w:val="28"/>
        </w:rPr>
        <w:t>Оричевского</w:t>
      </w:r>
      <w:proofErr w:type="spellEnd"/>
      <w:r w:rsidRPr="00B81607">
        <w:rPr>
          <w:rFonts w:ascii="Times New Roman" w:hAnsi="Times New Roman"/>
          <w:sz w:val="28"/>
          <w:szCs w:val="28"/>
        </w:rPr>
        <w:t xml:space="preserve"> района Кировской области</w:t>
      </w:r>
      <w:r>
        <w:rPr>
          <w:rFonts w:ascii="Times New Roman" w:hAnsi="Times New Roman"/>
          <w:sz w:val="28"/>
          <w:szCs w:val="28"/>
        </w:rPr>
        <w:t xml:space="preserve"> (далее - Политика)  разработана во исполнение требований п. 2 ч. 1 ст. 18.1 Федерального закона от 27.07.2006 № 152-ФЗ «О персональных данных» (далее - Закон о персональных данных) в целях обеспечения защиты прав и свобод человека и гражданина при обработке его персональных данных, в том числе защиты прав на</w:t>
      </w:r>
      <w:proofErr w:type="gramEnd"/>
      <w:r>
        <w:rPr>
          <w:rFonts w:ascii="Times New Roman" w:hAnsi="Times New Roman"/>
          <w:sz w:val="28"/>
          <w:szCs w:val="28"/>
        </w:rPr>
        <w:t xml:space="preserve"> неприкосновенность частной жизни, личную и семейную тайну.</w:t>
      </w:r>
      <w:r>
        <w:rPr>
          <w:rFonts w:ascii="Times New Roman" w:hAnsi="Times New Roman"/>
          <w:sz w:val="28"/>
          <w:szCs w:val="28"/>
        </w:rPr>
        <w:tab/>
      </w:r>
    </w:p>
    <w:p w:rsidR="004853BC" w:rsidRDefault="004853BC" w:rsidP="004853BC">
      <w:pPr>
        <w:pStyle w:val="ConsPlusNormal"/>
        <w:spacing w:before="114" w:after="114" w:line="360" w:lineRule="auto"/>
        <w:ind w:right="-2"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Политика действует в отношении всех персональных данных, которые обрабатывает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Быстрицкого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(далее — Оператор).</w:t>
      </w:r>
    </w:p>
    <w:p w:rsidR="004853BC" w:rsidRDefault="004853BC" w:rsidP="004853BC">
      <w:pPr>
        <w:pStyle w:val="ConsPlusNormal"/>
        <w:spacing w:before="114" w:after="114" w:line="360" w:lineRule="auto"/>
        <w:ind w:right="-2"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Политика распространяется на отношения в области обработки персональных данных, возникшие у Оператора как до, так и после утверждения настоящей Политики.</w:t>
      </w:r>
    </w:p>
    <w:p w:rsidR="004853BC" w:rsidRDefault="004853BC" w:rsidP="004853BC">
      <w:pPr>
        <w:pStyle w:val="ConsPlusNormal"/>
        <w:spacing w:before="114" w:after="114" w:line="360" w:lineRule="auto"/>
        <w:ind w:right="-2"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Во исполнение требований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. 2 ст. 18.1 Закона о персональных данных настоящая Политика публикуется в свободном доступе в информационно-телекоммуникационной сети Интернет на сайте Оператора.</w:t>
      </w:r>
    </w:p>
    <w:p w:rsidR="004853BC" w:rsidRDefault="004853BC" w:rsidP="004853BC">
      <w:pPr>
        <w:pStyle w:val="ConsPlusNormal"/>
        <w:spacing w:before="114" w:after="114" w:line="360" w:lineRule="auto"/>
        <w:ind w:right="-2"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Основные понятия, используемые в Политике:</w:t>
      </w:r>
    </w:p>
    <w:p w:rsidR="004853BC" w:rsidRDefault="004853BC" w:rsidP="004853BC">
      <w:pPr>
        <w:pStyle w:val="ConsPlusNormal"/>
        <w:spacing w:before="114" w:after="114" w:line="360" w:lineRule="auto"/>
        <w:ind w:right="-2"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1.5.1. Персональные данные - любая информация, относящаяся прямо или косвенно к определенному или определяемому физическому лицу (субъекту персональных данных).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853BC" w:rsidRDefault="004853BC" w:rsidP="004853BC">
      <w:pPr>
        <w:pStyle w:val="ConsPlusNormal"/>
        <w:spacing w:before="114" w:after="114" w:line="360" w:lineRule="auto"/>
        <w:ind w:right="-2"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1.5.2. Обработка персональных данных - любое действие (операция) или совокупность действий (операций) с персональными данными, совершаемых             с использованием средств автоматизации или без их использования. Обработка персональных данных включает в себя в том числе: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сбор;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запись;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систематизацию;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накопление;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хранение;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уточнение (обновление, изменение);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извлечение;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использование;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передачу (распространение, предоставление, доступ);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обезличивание;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блокирование;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удаление;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уничтожение.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1.5.3. Автоматизированная обработка персональных данных - обработка персональных данных с помощью средств вычислительной техники.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1.5.4. Распространение персональных данных - действия, направленные             на раскрытие персональных данных неопределенному кругу лиц.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1.5.5. Предоставление персональных данных - действия, направленные             на раскрытие персональных данных определенному лицу или определенному кругу лиц.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1.5.6.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1.5.7. Уничтожение персональных данных - действия, в результате которых становится невозможным восстановить содержание персональных данных                       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1.5.8.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1.5.9. </w:t>
      </w:r>
      <w:proofErr w:type="gramStart"/>
      <w:r>
        <w:rPr>
          <w:rFonts w:ascii="Times New Roman" w:hAnsi="Times New Roman"/>
          <w:sz w:val="28"/>
          <w:szCs w:val="28"/>
        </w:rPr>
        <w:t xml:space="preserve">Оператор персональных данных (оператор) - </w:t>
      </w:r>
      <w:r w:rsidRPr="00E63B7C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Быстрицкого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</w:t>
      </w:r>
      <w:r w:rsidRPr="00E63B7C"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 w:rsidRPr="00E63B7C">
        <w:rPr>
          <w:rFonts w:ascii="Times New Roman" w:hAnsi="Times New Roman"/>
          <w:sz w:val="28"/>
          <w:szCs w:val="28"/>
        </w:rPr>
        <w:t>Оричевского</w:t>
      </w:r>
      <w:proofErr w:type="spellEnd"/>
      <w:r w:rsidRPr="00E63B7C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Кировской области ИНН 4324049839</w:t>
      </w:r>
      <w:r w:rsidR="00281886">
        <w:rPr>
          <w:rFonts w:ascii="Times New Roman" w:hAnsi="Times New Roman"/>
          <w:sz w:val="28"/>
          <w:szCs w:val="28"/>
        </w:rPr>
        <w:t>, ОГРН 1054307529352</w:t>
      </w:r>
      <w:r w:rsidRPr="00E63B7C">
        <w:rPr>
          <w:rFonts w:ascii="Times New Roman" w:hAnsi="Times New Roman"/>
          <w:sz w:val="28"/>
          <w:szCs w:val="28"/>
        </w:rPr>
        <w:t>, юридический адрес: 612</w:t>
      </w:r>
      <w:r w:rsidR="00281886">
        <w:rPr>
          <w:rFonts w:ascii="Times New Roman" w:hAnsi="Times New Roman"/>
          <w:sz w:val="28"/>
          <w:szCs w:val="28"/>
        </w:rPr>
        <w:t>092</w:t>
      </w:r>
      <w:r w:rsidRPr="00E63B7C">
        <w:rPr>
          <w:rFonts w:ascii="Times New Roman" w:hAnsi="Times New Roman"/>
          <w:sz w:val="28"/>
          <w:szCs w:val="28"/>
        </w:rPr>
        <w:t>, Кировс</w:t>
      </w:r>
      <w:r w:rsidR="00281886">
        <w:rPr>
          <w:rFonts w:ascii="Times New Roman" w:hAnsi="Times New Roman"/>
          <w:sz w:val="28"/>
          <w:szCs w:val="28"/>
        </w:rPr>
        <w:t xml:space="preserve">кая область, </w:t>
      </w:r>
      <w:proofErr w:type="spellStart"/>
      <w:r w:rsidR="00281886">
        <w:rPr>
          <w:rFonts w:ascii="Times New Roman" w:hAnsi="Times New Roman"/>
          <w:sz w:val="28"/>
          <w:szCs w:val="28"/>
        </w:rPr>
        <w:t>Оричевский</w:t>
      </w:r>
      <w:proofErr w:type="spellEnd"/>
      <w:r w:rsidR="00281886">
        <w:rPr>
          <w:rFonts w:ascii="Times New Roman" w:hAnsi="Times New Roman"/>
          <w:sz w:val="28"/>
          <w:szCs w:val="28"/>
        </w:rPr>
        <w:t xml:space="preserve"> район, с. Быстрица</w:t>
      </w:r>
      <w:r>
        <w:rPr>
          <w:rFonts w:ascii="Times New Roman" w:hAnsi="Times New Roman"/>
          <w:sz w:val="28"/>
          <w:szCs w:val="28"/>
        </w:rPr>
        <w:t xml:space="preserve">, ул. </w:t>
      </w:r>
      <w:r w:rsidR="00281886">
        <w:rPr>
          <w:rFonts w:ascii="Times New Roman" w:hAnsi="Times New Roman"/>
          <w:sz w:val="28"/>
          <w:szCs w:val="28"/>
        </w:rPr>
        <w:t>Московская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28188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 (далее - администрация), самостоятельно или совместно с другими лицами организующая и (или) осуществляющая обработку персональных данных, а также определяющая цели обработки персональных данных, состав персональных данных, подлежащих обработке, действия (операции), совершаемые с персональными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данными.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1.5.10.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1.5.11. Субъект персональных данных: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муниципальный служащий администрации, проходящий муниципальную службу в администрации в соответствии с трудовым договором (контрактом);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лица, получающие муниципальные услуги в соответствии                                   с полномочиями, возложенными на администрацию;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lastRenderedPageBreak/>
        <w:tab/>
        <w:t xml:space="preserve">заявители, направляющие в администрацию свои обращения, предложения, жалобы;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посетители Интернет-ресурсов администрации.</w:t>
      </w:r>
    </w:p>
    <w:p w:rsidR="004853BC" w:rsidRPr="00281886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1.5.12. </w:t>
      </w:r>
      <w:proofErr w:type="spellStart"/>
      <w:r>
        <w:rPr>
          <w:rFonts w:ascii="Times New Roman" w:hAnsi="Times New Roman"/>
          <w:sz w:val="28"/>
          <w:szCs w:val="28"/>
        </w:rPr>
        <w:t>Веб-сайт</w:t>
      </w:r>
      <w:proofErr w:type="spellEnd"/>
      <w:r>
        <w:rPr>
          <w:rFonts w:ascii="Times New Roman" w:hAnsi="Times New Roman"/>
          <w:sz w:val="28"/>
          <w:szCs w:val="28"/>
        </w:rPr>
        <w:t xml:space="preserve"> - совокупность графических и информационных материалов, а также программ для ЭВМ и баз данных, обеспечивающих их </w:t>
      </w:r>
      <w:r w:rsidRPr="00337B2C">
        <w:rPr>
          <w:rFonts w:ascii="Times New Roman" w:hAnsi="Times New Roman"/>
          <w:sz w:val="28"/>
          <w:szCs w:val="28"/>
        </w:rPr>
        <w:t>доступность в сети Интернет по сетевому адресу</w:t>
      </w:r>
      <w:r w:rsidRPr="00281886">
        <w:rPr>
          <w:rFonts w:ascii="Times New Roman" w:hAnsi="Times New Roman" w:cs="Times New Roman"/>
          <w:sz w:val="28"/>
          <w:szCs w:val="28"/>
        </w:rPr>
        <w:t xml:space="preserve">:   </w:t>
      </w:r>
      <w:r w:rsidR="00281886" w:rsidRPr="00281886">
        <w:rPr>
          <w:rFonts w:ascii="Times New Roman" w:hAnsi="Times New Roman" w:cs="Times New Roman"/>
          <w:sz w:val="28"/>
          <w:szCs w:val="28"/>
          <w:shd w:val="clear" w:color="auto" w:fill="FFFFFF"/>
        </w:rPr>
        <w:t>https://bystriczkoe-r43.gosweb.gosuslugi.ru</w:t>
      </w:r>
      <w:r w:rsidRPr="00281886">
        <w:rPr>
          <w:rFonts w:ascii="Times New Roman" w:hAnsi="Times New Roman" w:cs="Times New Roman"/>
          <w:bCs/>
          <w:sz w:val="28"/>
          <w:szCs w:val="28"/>
        </w:rPr>
        <w:t>/</w:t>
      </w:r>
      <w:r w:rsidRPr="00281886">
        <w:rPr>
          <w:rFonts w:ascii="Times New Roman" w:hAnsi="Times New Roman" w:cs="Times New Roman"/>
          <w:sz w:val="28"/>
          <w:szCs w:val="28"/>
        </w:rPr>
        <w:t xml:space="preserve"> (далее - </w:t>
      </w:r>
      <w:proofErr w:type="spellStart"/>
      <w:r w:rsidRPr="00281886">
        <w:rPr>
          <w:rFonts w:ascii="Times New Roman" w:hAnsi="Times New Roman" w:cs="Times New Roman"/>
          <w:sz w:val="28"/>
          <w:szCs w:val="28"/>
        </w:rPr>
        <w:t>веб-сайт</w:t>
      </w:r>
      <w:proofErr w:type="spellEnd"/>
      <w:r w:rsidRPr="00281886">
        <w:rPr>
          <w:rFonts w:ascii="Times New Roman" w:hAnsi="Times New Roman" w:cs="Times New Roman"/>
          <w:sz w:val="28"/>
          <w:szCs w:val="28"/>
        </w:rPr>
        <w:t>).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1.6. Основные права и обязанности Оператора.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1.6.1. Оператор имеет право: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самостоятельно определять состав и перечень мер, необходимых                        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                      о персональных данных или другими федеральными законами;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Законом о персональных данных,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 о персональных данных;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1.6.2. Оператор обязан: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организовывать обработку персональных данных в соответствии                         с требованиями Закона о персональных данных;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сообщать в уполномоченный орган по защите прав субъектов персональных данных (Федеральную службу по надзору в сфере связи, информационных технологий и массовых коммуникаций (</w:t>
      </w:r>
      <w:proofErr w:type="spellStart"/>
      <w:r>
        <w:rPr>
          <w:rFonts w:ascii="Times New Roman" w:hAnsi="Times New Roman"/>
          <w:sz w:val="28"/>
          <w:szCs w:val="28"/>
        </w:rPr>
        <w:t>Роскомнадзор</w:t>
      </w:r>
      <w:proofErr w:type="spellEnd"/>
      <w:r>
        <w:rPr>
          <w:rFonts w:ascii="Times New Roman" w:hAnsi="Times New Roman"/>
          <w:sz w:val="28"/>
          <w:szCs w:val="28"/>
        </w:rPr>
        <w:t xml:space="preserve">)) по запросу этого органа необходимую информацию в течение 10 рабочих дней </w:t>
      </w:r>
      <w:proofErr w:type="gramStart"/>
      <w:r>
        <w:rPr>
          <w:rFonts w:ascii="Times New Roman" w:hAnsi="Times New Roman"/>
          <w:sz w:val="28"/>
          <w:szCs w:val="28"/>
        </w:rPr>
        <w:t>с даты получения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такого запроса. Данный срок может быть продлен, но не более чем на пять рабочих дней. Для этого Оператору необходимо направить в </w:t>
      </w:r>
      <w:proofErr w:type="spellStart"/>
      <w:r>
        <w:rPr>
          <w:rFonts w:ascii="Times New Roman" w:hAnsi="Times New Roman"/>
          <w:sz w:val="28"/>
          <w:szCs w:val="28"/>
        </w:rPr>
        <w:t>Роскомнадзор</w:t>
      </w:r>
      <w:proofErr w:type="spellEnd"/>
      <w:r>
        <w:rPr>
          <w:rFonts w:ascii="Times New Roman" w:hAnsi="Times New Roman"/>
          <w:sz w:val="28"/>
          <w:szCs w:val="28"/>
        </w:rPr>
        <w:t xml:space="preserve"> мотивированное уведомление с указанием </w:t>
      </w:r>
      <w:proofErr w:type="gramStart"/>
      <w:r>
        <w:rPr>
          <w:rFonts w:ascii="Times New Roman" w:hAnsi="Times New Roman"/>
          <w:sz w:val="28"/>
          <w:szCs w:val="28"/>
        </w:rPr>
        <w:t>причин продления срока предоставления запрашиваемой информации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порядке, определенном федеральным органом исполнительной власти, уполномоченным в области обеспечения безопасности, обеспечивать взаимодействие с государственной системой обнаружения, предупреждения                 и ликвидации последствий компьютерных атак на информационные ресурсы РФ, включая информирование его о компьютерных инцидентах, которые повлекли неправомерную передачу (предоставление, распространение, доступ)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1.7. Основные права субъекта персональных данных. Субъект персональных данных имеет право: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получать информацию, касающуюся обработки его персональных данных, 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                             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  <w:proofErr w:type="gramStart"/>
      <w:r>
        <w:rPr>
          <w:rFonts w:ascii="Times New Roman" w:hAnsi="Times New Roman"/>
          <w:sz w:val="28"/>
          <w:szCs w:val="28"/>
        </w:rPr>
        <w:t>Перечень информации и порядок ее получения установлен Законом                             о персональных данных;</w:t>
      </w:r>
      <w:proofErr w:type="gramEnd"/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дать предварительное согласие на обработку персональных данных                     в целях продвижения на рынке товаров, работ и услуг;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обжаловать в </w:t>
      </w:r>
      <w:proofErr w:type="spellStart"/>
      <w:r>
        <w:rPr>
          <w:rFonts w:ascii="Times New Roman" w:hAnsi="Times New Roman"/>
          <w:sz w:val="28"/>
          <w:szCs w:val="28"/>
        </w:rPr>
        <w:t>Роскомнадзоре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в судебном порядке неправомерные действия или бездействие Оператора при обработке его персональных данных.</w:t>
      </w:r>
      <w:r>
        <w:rPr>
          <w:rFonts w:ascii="Times New Roman" w:hAnsi="Times New Roman"/>
          <w:sz w:val="28"/>
          <w:szCs w:val="28"/>
        </w:rPr>
        <w:tab/>
        <w:t xml:space="preserve">1.8.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требований настоящей Политики осуществляется уполномоченным лицом, ответственным за организацию обработки персональных данных.</w:t>
      </w:r>
    </w:p>
    <w:p w:rsidR="004853BC" w:rsidRDefault="004853BC" w:rsidP="004853BC">
      <w:pPr>
        <w:pStyle w:val="ConsPlusNormal"/>
        <w:spacing w:before="228" w:after="228"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2. Цели обработки персональных данных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2.2. Цели обработки персональных данных </w:t>
      </w:r>
      <w:proofErr w:type="gramStart"/>
      <w:r>
        <w:rPr>
          <w:rFonts w:ascii="Times New Roman" w:hAnsi="Times New Roman"/>
          <w:sz w:val="28"/>
          <w:szCs w:val="28"/>
        </w:rPr>
        <w:t>происходят</w:t>
      </w:r>
      <w:proofErr w:type="gramEnd"/>
      <w:r>
        <w:rPr>
          <w:rFonts w:ascii="Times New Roman" w:hAnsi="Times New Roman"/>
          <w:sz w:val="28"/>
          <w:szCs w:val="28"/>
        </w:rPr>
        <w:t xml:space="preserve"> в том числе из анализа правовых актов, регламентирующих деятельность оператора, целей фактически осуществляемой оператором деятельности, а также деятельности, которая предусмотрена учредительными документами оператора, и конкретных бизнес-процессов оператора в конкретных информационных системах персональных данных (по структурным подразделениям оператора и их процедурам в отношении определенных категорий субъектов персональных данных).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2.3. К целям обработки персональных данных оператора относятся: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организация кадрового учета администрации, обеспечение соблюдения законов, заключение и исполнение обязательств по трудовым                     и гражданско-правовым договорам;</w:t>
      </w:r>
      <w:proofErr w:type="gramEnd"/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ведение кадрового делопроизводства, содействие работникам                                       в трудоустройстве, обучении и продвижении по службе, проведение кадровых конкурсов по замещению вакантных должностей и в резерв кадров, пользование льготами, учет сведений о доходах, имуществе и обязательствах имущественного характера определенных законодательством членов семей муниципальных служащих;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исполнение требований налогового законодательства по вопросам исчисления и уплаты налога на доходы физических лиц, взносов во внебюджетные фонды и страховых взносов во внебюджетные фонды, пенсионного законодательства при формировании и передаче в Пенсионный фонд Российской Федерации персонифицированных данных о каждом получателе доходов, которые учитываются при начислении взносов на обязательное пенсионное страхование;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заполнение первичной статистической документации в соответствии                 с трудовым, налоговым законодательством и иными федеральными законами;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предоставление муниципальных услуг, осуществление муниципальных функций и реализация полномочий, возложенных на администрацию; организация общедоступных источников персональных данных;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награждение граждан Благодарственным письмом администрации </w:t>
      </w:r>
      <w:proofErr w:type="spellStart"/>
      <w:r w:rsidR="00281886">
        <w:rPr>
          <w:rFonts w:ascii="Times New Roman" w:hAnsi="Times New Roman"/>
          <w:sz w:val="28"/>
          <w:szCs w:val="28"/>
        </w:rPr>
        <w:t>Быстрицкого</w:t>
      </w:r>
      <w:proofErr w:type="spellEnd"/>
      <w:r w:rsidR="00281886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поселения, Почетной грамотой администрации </w:t>
      </w:r>
      <w:proofErr w:type="spellStart"/>
      <w:r w:rsidR="00281886">
        <w:rPr>
          <w:rFonts w:ascii="Times New Roman" w:hAnsi="Times New Roman"/>
          <w:sz w:val="28"/>
          <w:szCs w:val="28"/>
        </w:rPr>
        <w:t>Быстрицкого</w:t>
      </w:r>
      <w:proofErr w:type="spellEnd"/>
      <w:r w:rsidR="00281886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осуществление учета детей, оставшихся без попечения родителей;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оказание содействия в устройстве детей, оставшихся без попечения родителей, на воспитание в семьи граждан, постоянно проживающих                        на территории Российской Федерации;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создание условий для реализации права граждан, желающих принять детей на воспитание в свои семьи, на получение полной и достоверной информации             о детях, оставшихся без попечения родителей;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участие в муниципальных программах;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участие в реализации региональных и федеральных проектов и программ;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обеспечение деятельности административной комиссии муниципального образования </w:t>
      </w:r>
      <w:r w:rsidR="00281886">
        <w:rPr>
          <w:rFonts w:ascii="Times New Roman" w:hAnsi="Times New Roman"/>
          <w:sz w:val="28"/>
          <w:szCs w:val="28"/>
        </w:rPr>
        <w:t>Быстрицкое сельское</w:t>
      </w:r>
      <w:r>
        <w:rPr>
          <w:rFonts w:ascii="Times New Roman" w:hAnsi="Times New Roman"/>
          <w:sz w:val="28"/>
          <w:szCs w:val="28"/>
        </w:rPr>
        <w:t xml:space="preserve"> поселение </w:t>
      </w:r>
      <w:proofErr w:type="spellStart"/>
      <w:r>
        <w:rPr>
          <w:rFonts w:ascii="Times New Roman" w:hAnsi="Times New Roman"/>
          <w:sz w:val="28"/>
          <w:szCs w:val="28"/>
        </w:rPr>
        <w:t>Оричевского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другие цели, связанные с решением вопросов местного значения, реализацией прав населения, исполнением государственных полномочий, делегированных в установленном порядке.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2.4. Цель обработки персональных данных посредством использования </w:t>
      </w:r>
      <w:proofErr w:type="spellStart"/>
      <w:r>
        <w:rPr>
          <w:rFonts w:ascii="Times New Roman" w:hAnsi="Times New Roman"/>
          <w:sz w:val="28"/>
          <w:szCs w:val="28"/>
        </w:rPr>
        <w:t>веб-сайта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информирование субъекта персональных данных посредством отправки электронных писем;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предоставление доступа посетителям сайта к сервисам, информации и/или материалам, содержащимся на </w:t>
      </w:r>
      <w:proofErr w:type="spellStart"/>
      <w:r>
        <w:rPr>
          <w:rFonts w:ascii="Times New Roman" w:hAnsi="Times New Roman"/>
          <w:sz w:val="28"/>
          <w:szCs w:val="28"/>
        </w:rPr>
        <w:t>веб-сайте</w:t>
      </w:r>
      <w:proofErr w:type="spellEnd"/>
      <w:r>
        <w:rPr>
          <w:rFonts w:ascii="Times New Roman" w:hAnsi="Times New Roman"/>
          <w:sz w:val="28"/>
          <w:szCs w:val="28"/>
        </w:rPr>
        <w:t xml:space="preserve">. Обезличенные данные пользователей </w:t>
      </w:r>
      <w:proofErr w:type="spellStart"/>
      <w:r>
        <w:rPr>
          <w:rFonts w:ascii="Times New Roman" w:hAnsi="Times New Roman"/>
          <w:sz w:val="28"/>
          <w:szCs w:val="28"/>
        </w:rPr>
        <w:t>веб-сайта</w:t>
      </w:r>
      <w:proofErr w:type="spellEnd"/>
      <w:r>
        <w:rPr>
          <w:rFonts w:ascii="Times New Roman" w:hAnsi="Times New Roman"/>
          <w:sz w:val="28"/>
          <w:szCs w:val="28"/>
        </w:rPr>
        <w:t xml:space="preserve">, собираемые с помощью сервисов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интернет-статистики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служат для сбора информации о действиях пользователей на сайте, улучшения качества сайта и его содержания.</w:t>
      </w:r>
    </w:p>
    <w:p w:rsidR="004853BC" w:rsidRDefault="004853BC" w:rsidP="004853BC">
      <w:pPr>
        <w:pStyle w:val="ConsPlusNormal"/>
        <w:spacing w:before="285" w:after="285" w:line="360" w:lineRule="auto"/>
        <w:ind w:right="-2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3. Правовые основания обработки персональных данных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3.1. Правовым основанием обработки персональных данных являются: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совокупность правовых актов, во исполнение которых и в соответствии              с которыми оператор осуществляет обработку персональных данных: </w:t>
      </w:r>
      <w:proofErr w:type="gramStart"/>
      <w:r>
        <w:rPr>
          <w:rFonts w:ascii="Times New Roman" w:hAnsi="Times New Roman"/>
          <w:sz w:val="28"/>
          <w:szCs w:val="28"/>
        </w:rPr>
        <w:t xml:space="preserve">Конституция Российской Федерации, Трудовой кодекс Российской Федерации, Гражданский кодекс Российской Федерации, Налоговый кодекс Российской Федерации, Федеральные законы Российской Федерации от 02.03.2007 № 25-ФЗ «О муниципальной службе Российской Федерации», от 27.07.2006 № 152-ФЗ              «О персональных данных», от 01.04.1996 № 27-ФЗ «Об индивидуальном (персонифицированном) учете и системе обязательного пенсионного страхования», от 02.05.2006 № 59-ФЗ «О порядке рассмотрения обращений граждан Российской Федерации», Федеральный </w:t>
      </w:r>
      <w:r>
        <w:rPr>
          <w:rFonts w:ascii="Times New Roman" w:hAnsi="Times New Roman"/>
          <w:sz w:val="28"/>
          <w:szCs w:val="28"/>
        </w:rPr>
        <w:lastRenderedPageBreak/>
        <w:t>закон от 27.07.2010 № 210-ФЗ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Об организации предоставления государственных и муниципальных услуг», Федеральный закон от 09.02.2009 № 8-ФЗ «Об обеспечении доступа                             к информации о деятельности государственных органов и органов местного самоуправления», Указ Президента Российской Федерации от 30.05.2005 № 609 «Об утверждении Положения о персональных данных государственного гражданского служащего Российской Федерации и ведении его личного дела», постановление Правительства РФ от 01.11.2012 № 1119 «Об утверждении требований к защите персональных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данных при их обработке                                        в информационных системах персональных данных», Положение об обработке персональных данных, осуществляемых без использования средств автоматизации, утвержденное постановлением Правительства Российской Федерации от 15.09.2008 № 687, Положение об администрации </w:t>
      </w:r>
      <w:proofErr w:type="spellStart"/>
      <w:r w:rsidR="00281886">
        <w:rPr>
          <w:rFonts w:ascii="Times New Roman" w:hAnsi="Times New Roman"/>
          <w:sz w:val="28"/>
          <w:szCs w:val="28"/>
        </w:rPr>
        <w:t>Быстрицкого</w:t>
      </w:r>
      <w:proofErr w:type="spellEnd"/>
      <w:r w:rsidR="00281886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поселения, Устав муниципального образования </w:t>
      </w:r>
      <w:r w:rsidR="00281886">
        <w:rPr>
          <w:rFonts w:ascii="Times New Roman" w:hAnsi="Times New Roman"/>
          <w:sz w:val="28"/>
          <w:szCs w:val="28"/>
        </w:rPr>
        <w:t>Быстрицкое сельское</w:t>
      </w:r>
      <w:r>
        <w:rPr>
          <w:rFonts w:ascii="Times New Roman" w:hAnsi="Times New Roman"/>
          <w:sz w:val="28"/>
          <w:szCs w:val="28"/>
        </w:rPr>
        <w:t xml:space="preserve"> поселение </w:t>
      </w:r>
      <w:proofErr w:type="spellStart"/>
      <w:r>
        <w:rPr>
          <w:rFonts w:ascii="Times New Roman" w:hAnsi="Times New Roman"/>
          <w:sz w:val="28"/>
          <w:szCs w:val="28"/>
        </w:rPr>
        <w:t>Оричевского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области; договоры, заключаемые между оператором и субъектом персональных данных;</w:t>
      </w:r>
      <w:proofErr w:type="gramEnd"/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согласие на обработку персональных данных (в случаях, прямо                                  не предусмотренных законодательством Российской Федерации,                               но соответствующих полномочиям оператора).</w:t>
      </w:r>
    </w:p>
    <w:p w:rsidR="004853BC" w:rsidRDefault="004853BC" w:rsidP="004853BC">
      <w:pPr>
        <w:pStyle w:val="ConsPlusNormal"/>
        <w:spacing w:before="285" w:after="285"/>
        <w:ind w:right="-2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4. Объем и категории обрабатываемых персональных данных, категории субъектов персональных данных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4.1. Содержание и объем обрабатываемых персональных данных соответствуют заявленным целям обработки. Обрабатываемые персональные данные не должны быть избыточными по отношению к заявленным целям их обработки.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4.2. Обработка персональных данных допускается в следующих случаях: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обработка персональных данных необходима для исполнения договора, стороной которого либо </w:t>
      </w:r>
      <w:proofErr w:type="spellStart"/>
      <w:r>
        <w:rPr>
          <w:rFonts w:ascii="Times New Roman" w:hAnsi="Times New Roman"/>
          <w:sz w:val="28"/>
          <w:szCs w:val="28"/>
        </w:rPr>
        <w:t>выгодоприобретателем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поручителем по которому является субъект персональных данных, а также для заключения договора                  по инициативе субъекта персональных данных или договора, по которому субъект персональных данных будет являться </w:t>
      </w:r>
      <w:proofErr w:type="spellStart"/>
      <w:r>
        <w:rPr>
          <w:rFonts w:ascii="Times New Roman" w:hAnsi="Times New Roman"/>
          <w:sz w:val="28"/>
          <w:szCs w:val="28"/>
        </w:rPr>
        <w:t>выгодоприобретателем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поручителем;</w:t>
      </w:r>
      <w:proofErr w:type="gramEnd"/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обработка персональных данных необходима для осуществления прав                 и законных интересов оператора или третьих лиц либо для достижения общественно значимых целей при условии, что при этом не нарушаются права            и свободы субъекта персональных данных;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обработка персональных данных осуществляется в статистических или иных исследовательских целях, за исключением целей, указанных в статье 15 Федерального закона о персональных данных, при условии обязательного обезличивания персональных данных;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- персональные данные, сделанные общедоступными субъектом персональных данных);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осуществляется обработка персональных данных, подлежащих опубликованию или обязательному раскрытию в соответствии с Федеральным законом о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4.3. К категориям субъектов персональных данных относятся: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4.3.1. Муниципальные служащие и сотрудники администрации, лица, претендующие на замещение должностей муниципальной службы                              </w:t>
      </w:r>
      <w:r>
        <w:rPr>
          <w:rFonts w:ascii="Times New Roman" w:hAnsi="Times New Roman"/>
          <w:sz w:val="28"/>
          <w:szCs w:val="28"/>
        </w:rPr>
        <w:lastRenderedPageBreak/>
        <w:t>в администрации, лица, состоящие в кадровом резерве администрации, руководители муниципальных учреждений, подведомственных администрации.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данной категории субъектов оператором обрабатываются персональные данные в связи с реализацией трудовых отношений: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фамилия, имя, отчество;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пол;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гражданство;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дата и место рождения;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идентификационный номер налогоплательщика;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номер страхового свидетельства обязательного пенсионного страхования; </w:t>
      </w:r>
      <w:r>
        <w:rPr>
          <w:rFonts w:ascii="Times New Roman" w:hAnsi="Times New Roman"/>
          <w:sz w:val="28"/>
          <w:szCs w:val="28"/>
        </w:rPr>
        <w:tab/>
        <w:t xml:space="preserve">прежние фамилия, имя, отчество, дата, место и причина изменения; </w:t>
      </w:r>
      <w:r>
        <w:rPr>
          <w:rFonts w:ascii="Times New Roman" w:hAnsi="Times New Roman"/>
          <w:sz w:val="28"/>
          <w:szCs w:val="28"/>
        </w:rPr>
        <w:tab/>
        <w:t>сведения о гражданстве (в том числе предыдущие гражданства, иные гражданства);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адрес и дата регистрации по месту жительства (месту пребывания), адрес фактического проживания;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>номер контактного телефона или сведения о других способах связи (адрес электронной почты и т.п.);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замещаемая должность;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 заключении (расторжении) брака;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 рождении (усыновлении, удочерении, установлении опеки) детей;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данные документа, удостоверяющего личность гражданина Российской Федерации за пределами Российской Федерации (серия, номер, кем и когда выдан);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 владении иностранными языками и языками народов Российской Федерации (степень владения);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сведения о семейном положении, составе семьи (степень родства, фамилия, имя, отчество (в том числе прежние), дата рождения, место рождения, место работы или службы (наименование, адрес организации, </w:t>
      </w:r>
      <w:r>
        <w:rPr>
          <w:rFonts w:ascii="Times New Roman" w:hAnsi="Times New Roman"/>
          <w:sz w:val="28"/>
          <w:szCs w:val="28"/>
        </w:rPr>
        <w:lastRenderedPageBreak/>
        <w:t>занимаемая должность)            и домашний адрес близких родственников (родители, дети, братья, сестры, супруги братьев и сестер, а также братья, сестры, родители, дети супругов                и супруги детей, а также супруг (супруга), в том числе бывшие));</w:t>
      </w:r>
      <w:proofErr w:type="gramEnd"/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сведения об образовании (наименование и год окончания образовательного учреждения, номер диплома, направление подготовки (специальность)                         по диплому, квалификация по диплому); послевузовское профессиональное образование (наименование и год окончания образовательного (научного) учреждения), ученая степень, ученое звание (дата присвоения, а также номер диплома, аттестата);</w:t>
      </w:r>
      <w:proofErr w:type="gramEnd"/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сведения о выполняемой работе с начала трудовой (служебной) деятельности (включая военную службу, работу по совместительству, предпринимательскую деятельность и т.п.); классный чин федеральной государственной гражданской службы, гражданской службы субъекта Российской Федерации, муниципальной службы, дипломатический ранг, воинское, специальное звание, классный чин правоохранительной службы (кем и когда присвоены); государственные награды, иные награды, знаки отличия, поощрения (кем награжден и когда);</w:t>
      </w:r>
      <w:proofErr w:type="gramEnd"/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данные о денежном содержании служащего; сведения о заработной плате руководителя муниципального учреждения, подведомственного администрации; </w:t>
      </w:r>
      <w:r>
        <w:rPr>
          <w:rFonts w:ascii="Times New Roman" w:hAnsi="Times New Roman"/>
          <w:sz w:val="28"/>
          <w:szCs w:val="28"/>
        </w:rPr>
        <w:tab/>
        <w:t>номер счета в кредитной организации;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об отношении к воинской обязанности, сведения по воинскому учету (для граждан, пребывающих в запасе, и лиц, подлежащих призыву                      на военную службу);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 наличии (отсутствии) судимости;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 допуске к государственной тайне, оформленном за период работы, службы, учебы (форма, номер и дата);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информация о приеме на работу, перемещении по должности, увольнении; данные, содержащиеся в анкете, служебном контракте (трудовом договоре), личном деле, трудовой книжке; материалы по </w:t>
      </w:r>
      <w:r>
        <w:rPr>
          <w:rFonts w:ascii="Times New Roman" w:hAnsi="Times New Roman"/>
          <w:sz w:val="28"/>
          <w:szCs w:val="28"/>
        </w:rPr>
        <w:lastRenderedPageBreak/>
        <w:t xml:space="preserve">прохождению конкурса; </w:t>
      </w:r>
      <w:r>
        <w:rPr>
          <w:rFonts w:ascii="Times New Roman" w:hAnsi="Times New Roman"/>
          <w:sz w:val="28"/>
          <w:szCs w:val="28"/>
        </w:rPr>
        <w:tab/>
        <w:t>данные о прохождении аттестац</w:t>
      </w:r>
      <w:proofErr w:type="gramStart"/>
      <w:r>
        <w:rPr>
          <w:rFonts w:ascii="Times New Roman" w:hAnsi="Times New Roman"/>
          <w:sz w:val="28"/>
          <w:szCs w:val="28"/>
        </w:rPr>
        <w:t>ии и ее</w:t>
      </w:r>
      <w:proofErr w:type="gramEnd"/>
      <w:r>
        <w:rPr>
          <w:rFonts w:ascii="Times New Roman" w:hAnsi="Times New Roman"/>
          <w:sz w:val="28"/>
          <w:szCs w:val="28"/>
        </w:rPr>
        <w:t xml:space="preserve"> результатах;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сведения о профессиональной переподготовке и (или) повышении квалификации; сведения об отпусках и командировках, пенсионном обеспечении; </w:t>
      </w:r>
      <w:r>
        <w:rPr>
          <w:rFonts w:ascii="Times New Roman" w:hAnsi="Times New Roman"/>
          <w:sz w:val="28"/>
          <w:szCs w:val="28"/>
        </w:rPr>
        <w:tab/>
        <w:t>материалы служебных расследований и другие сведения, касающиеся прохождения муниципальной службы в администрации (работы по трудовому договору в учреждении, подведомственном администрации);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 наличии (отсутствии) заболевания, препятствующего поступлению на муниципальную службу Российской Федерации или ее прохождению, подтвержденного заключением медицинского учреждения;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психоневрологического и наркологического диспансеров, осуществляющих медицинское обслуживание по месту жительства, с указанием на то, что гражданин не состоит на учете (в отношении руководителей учреждений, подведомственных администрации);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 доходах, расходах, имуществе и обязательствах имущественного характера муниципального служащего, супруга (супруги) и несовершеннолетних детей;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об адресах сайтов и (или) страниц сайтов в информационно-телекоммуникационной сети «Интернет», на которых муниципальным служащим размещались общедоступная информация, а также данные, позволяющие его идентифицировать;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 наличии и группа инвалидности, степень ограничения способности к трудовой деятельности; стаж работы;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об участии в управлении хозяйствующим субъектом                          (за исключением жилищного, жилищно-строительного, гаражного кооперативов, садоводческого, огороднического, дачного, потребительских кооперативов, товарищества собственников недвижимости и профсоюза, зарегистрированного            в установленном порядке), занятии предпринимательской деятельностью.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4.3.2. Граждане Российской Федерации, иностранные граждане, лица без гражданства.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данной категории субъектов оператором обрабатываются персональные данные в связи с предоставлением муниципальных услуг и осуществлением муниципальных функций: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фамилия, имя, отчество;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дата и место рождения;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данные документа, удостоверяющего личность гражданина Российской Федерации за пределами Российской Федерации (серия, номер, кем и когда выдан);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 номере и серии страхового свидетельства государственного пенсионного страхования;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об идентификационном номере налогоплательщика;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адрес места жительства (регистрации);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номер телефона, адрес электронной почты;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социальная категория;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социальная группа;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реквизиты банковского счета;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содержание обращения (заявления).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4.3.3. Граждане - получатели меры социальной поддержки.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данной категории субъектов оператором обрабатываются персональные данные в связи с предоставление отдельным категориям граждан мер поддержки: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фамилия, имя, отчество;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номер страхового свидетельства обязательного пенсионного страхования;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данные документа, удостоверяющего личность гражданина Российской Федерации за пределами Российской Федерации (серия, номер, кем и когда выдан);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данные документа (сведения), подтверждающего участие в специальной военной операции военнослужащего;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документы регистрационного учета по месту жительства или по месту пребывания, подтверждающие факт проживания на территории </w:t>
      </w:r>
      <w:proofErr w:type="spellStart"/>
      <w:r w:rsidR="00634C6C">
        <w:rPr>
          <w:rFonts w:ascii="Times New Roman" w:hAnsi="Times New Roman"/>
          <w:sz w:val="28"/>
          <w:szCs w:val="28"/>
        </w:rPr>
        <w:t>Быстрицкого</w:t>
      </w:r>
      <w:proofErr w:type="spellEnd"/>
      <w:r w:rsidR="00634C6C">
        <w:rPr>
          <w:rFonts w:ascii="Times New Roman" w:hAnsi="Times New Roman"/>
          <w:sz w:val="28"/>
          <w:szCs w:val="28"/>
        </w:rPr>
        <w:t xml:space="preserve"> сельского </w:t>
      </w:r>
      <w:r>
        <w:rPr>
          <w:rFonts w:ascii="Times New Roman" w:hAnsi="Times New Roman"/>
          <w:sz w:val="28"/>
          <w:szCs w:val="28"/>
        </w:rPr>
        <w:t xml:space="preserve"> поселения;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документы, подтверждающие родство (свойство) члена семьи                            и военнослужащего (свидетельства о рождении (усыновлении), свидетельства              о браке);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свидетельство о смерти;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технический паспорт.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4.3.4. Несовершеннолетние, семьи, состоящие на учете в комиссии                     по делам несовершеннолетних и защите их прав.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данной категории субъектов оператором обрабатываются персональные данные в связи с организацией деятельности комиссии по делам несовершеннолетних и защите их прав: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фамилия, имя, отчество;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дата и место рождения;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адрес места жительства (регистрации);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данные документа, удостоверяющего личность гражданина Российской Федерации за пределами Российской Федерации (серия, номер, кем и когда выдан);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место учебы;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информация о занятости;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состояние здоровья (заболевания, диагноз);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состав семьи;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привлечение к уголовной (административной) ответственности (реквизиты уголовного дела (дела об административном правонарушении), приговор, постановление, решение судебной инстанции);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фамилия, имя, отчество законных представителей, других родственников; </w:t>
      </w:r>
      <w:r>
        <w:rPr>
          <w:rFonts w:ascii="Times New Roman" w:hAnsi="Times New Roman"/>
          <w:sz w:val="28"/>
          <w:szCs w:val="28"/>
        </w:rPr>
        <w:tab/>
        <w:t>дата и место рождения законных представителей, других родственников.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4.3.5. Посетители </w:t>
      </w:r>
      <w:proofErr w:type="spellStart"/>
      <w:r>
        <w:rPr>
          <w:rFonts w:ascii="Times New Roman" w:hAnsi="Times New Roman"/>
          <w:sz w:val="28"/>
          <w:szCs w:val="28"/>
        </w:rPr>
        <w:t>веб-сайта</w:t>
      </w:r>
      <w:proofErr w:type="spellEnd"/>
      <w:r>
        <w:rPr>
          <w:rFonts w:ascii="Times New Roman" w:hAnsi="Times New Roman"/>
          <w:sz w:val="28"/>
          <w:szCs w:val="28"/>
        </w:rPr>
        <w:t xml:space="preserve"> администрации.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данной категории субъектов оператором обрабатываются метрические данные посетителей </w:t>
      </w:r>
      <w:proofErr w:type="spellStart"/>
      <w:r>
        <w:rPr>
          <w:rFonts w:ascii="Times New Roman" w:hAnsi="Times New Roman"/>
          <w:sz w:val="28"/>
          <w:szCs w:val="28"/>
        </w:rPr>
        <w:t>веб-сайта</w:t>
      </w:r>
      <w:proofErr w:type="spellEnd"/>
      <w:r>
        <w:rPr>
          <w:rFonts w:ascii="Times New Roman" w:hAnsi="Times New Roman"/>
          <w:sz w:val="28"/>
          <w:szCs w:val="28"/>
        </w:rPr>
        <w:t xml:space="preserve"> администрации.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4.4.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допускается: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субъект персональных данных дал согласие в письменной форме на обработку своих персональных данных;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Федерации.                                                                                           </w:t>
      </w:r>
    </w:p>
    <w:p w:rsidR="004853BC" w:rsidRDefault="004853BC" w:rsidP="004853BC">
      <w:pPr>
        <w:pStyle w:val="ConsPlusNormal"/>
        <w:spacing w:line="360" w:lineRule="auto"/>
        <w:ind w:right="-2"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Обработка биометрических персональных данных может осуществляться только при наличии согласия в письменной форме субъекта персональных данных.</w:t>
      </w:r>
    </w:p>
    <w:p w:rsidR="004853BC" w:rsidRDefault="004853BC" w:rsidP="004853BC">
      <w:pPr>
        <w:pStyle w:val="ConsPlusNormal"/>
        <w:spacing w:before="114" w:after="114"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5. Порядок и условия обработки персональных данных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5.1. </w:t>
      </w:r>
      <w:proofErr w:type="gramStart"/>
      <w:r>
        <w:rPr>
          <w:rFonts w:ascii="Times New Roman" w:hAnsi="Times New Roman"/>
          <w:sz w:val="28"/>
          <w:szCs w:val="28"/>
        </w:rPr>
        <w:t>Оператор осуществляет обработку персональных данных - операции, совершаемые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  <w:proofErr w:type="gramEnd"/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5.2. Обработка персональных данных осуществляется с соблюдением принципов и правил, предусмотренных Федеральным законом о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5.3. Обработка персональных данных оператором ограничивается достижением конкретных, заранее определенных и законных целей. </w:t>
      </w:r>
      <w:r>
        <w:rPr>
          <w:rFonts w:ascii="Times New Roman" w:hAnsi="Times New Roman"/>
          <w:sz w:val="28"/>
          <w:szCs w:val="28"/>
        </w:rPr>
        <w:lastRenderedPageBreak/>
        <w:t>Обработке подлежат только персональные данные, которые отвечают целям их обработки. Содержание и объем обрабатываемых персональных данных должны соответствовать заявленным целям обработки.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5.4. Хранение персональных данных должно осуществляться в форме, позволяющей определить субъекта персональных данных, не дольше чем этого требуют цели обработки персональных данных, если срок хранения персональных данных не установлен Федеральным законом о персональных данных, договором, стороной которого, </w:t>
      </w:r>
      <w:proofErr w:type="spellStart"/>
      <w:r>
        <w:rPr>
          <w:rFonts w:ascii="Times New Roman" w:hAnsi="Times New Roman"/>
          <w:sz w:val="28"/>
          <w:szCs w:val="28"/>
        </w:rPr>
        <w:t>выгодоприобретателем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поручителем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5.5. При осуществлении хранения персональных данных оператор персональных данных обязан использовать базы данных, находящиеся                   на территории Российской Федерации, в соответствии с частью 5 статьи 18 Федерального закона о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Использование и хранение биометрических персональных данных вне информационных систем персональных данных могут осуществляться только          на таких материальных носителях информации и с применением такой технологии ее хранения, которые обеспечивают защиту этих данных от неправомерного или случайного доступа к ним, их уничтожения, изменения, блокирования, копирования, предоставления, распространения.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Персональные данные при их обработке, осуществляемой без использования средств автоматизации, должны обособляться от иной информации, в частности путем фиксации их на отдельных материальных носителях персональных данных (далее - материальные носители), в специальных разделах или на полях форм (бланков). При фиксации персональных данных на материальных носителях             не допускается фиксация на одном материальном носителе персональных данных, </w:t>
      </w:r>
      <w:proofErr w:type="gramStart"/>
      <w:r>
        <w:rPr>
          <w:rFonts w:ascii="Times New Roman" w:hAnsi="Times New Roman"/>
          <w:sz w:val="28"/>
          <w:szCs w:val="28"/>
        </w:rPr>
        <w:t>цели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обработки которых заведомо не совместимы. Для обработки различных категорий персональных данных, осуществляемой без использования средств автоматизации, для каждой категории персональных данных должен использоваться отдельный материальный носитель.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или отзыв согласия субъекта персональных данных                       на обработку его персональных данных, а также выявление неправомерной обработки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5.7. Оператор вправе поручить обработку персональных данных другому лицу на основании заключаемого с этим лицом договора, в том числе государственного или муниципального контракта.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Федеральным законом о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оператор вправе передавать персональные данные органам дознания  и следствия, иным уполномоченным органам по основаниям, предусмотренным действующим законодательством Российской Федерации.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5.8. 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 о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5.9. Оператор обязан принимать меры, необходимые и достаточные для обеспечения выполнения обязанностей, предусмотренных Федеральным законом о персональных данных и принятыми в соответствии с ним нормативными правовыми актами. Состав и перечень мер оператор определяет самостоятельно.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5.10. Оператор при обработке персональных данных принимает необходимые правовые, организационные и технические меры или обеспечивает их принятие для защиты персональных данных от </w:t>
      </w:r>
      <w:r>
        <w:rPr>
          <w:rFonts w:ascii="Times New Roman" w:hAnsi="Times New Roman"/>
          <w:sz w:val="28"/>
          <w:szCs w:val="28"/>
        </w:rPr>
        <w:lastRenderedPageBreak/>
        <w:t>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5.11. Оператор осуществляет хранение персональных данных в форме, позволяющей определить субъекта персональных данных, не дольше, чем этого требует каждая цель обработки персональных данных, если срок хранения персональных данных не установлен федеральным законом, договором.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5.11.1.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Персональные данные на бумажных носителях хранятся                        в администрации в течение сроков хранения документов, для которых эти сроки предусмотрены законодательством об архивном деле в РФ (Федеральный закон от 22.10.2004 № 125-ФЗ «Об архивном деле в Российской Федерации», Перечень типовых управленческих архивных документов, образующихся                     в процессе деятельности  органов местного самоуправления и учреждений,                   с указанием сроков их хранения (утв. Приказом </w:t>
      </w:r>
      <w:proofErr w:type="spellStart"/>
      <w:r>
        <w:rPr>
          <w:rFonts w:ascii="Times New Roman" w:hAnsi="Times New Roman"/>
          <w:sz w:val="28"/>
          <w:szCs w:val="28"/>
        </w:rPr>
        <w:t>Росархива</w:t>
      </w:r>
      <w:proofErr w:type="spellEnd"/>
      <w:r>
        <w:rPr>
          <w:rFonts w:ascii="Times New Roman" w:hAnsi="Times New Roman"/>
          <w:sz w:val="28"/>
          <w:szCs w:val="28"/>
        </w:rPr>
        <w:t xml:space="preserve"> от 20.12.2019 № 236</w:t>
      </w:r>
      <w:proofErr w:type="gramEnd"/>
      <w:r>
        <w:rPr>
          <w:rFonts w:ascii="Times New Roman" w:hAnsi="Times New Roman"/>
          <w:sz w:val="28"/>
          <w:szCs w:val="28"/>
        </w:rPr>
        <w:t>)).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5.11.2. Срок хранения персональных данных, обрабатываемых                           в информационных системах персональных данных, соответствует сроку хранения персональных данных на бумажных носителях.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5.12. </w:t>
      </w:r>
      <w:proofErr w:type="gramStart"/>
      <w:r>
        <w:rPr>
          <w:rFonts w:ascii="Times New Roman" w:hAnsi="Times New Roman"/>
          <w:sz w:val="28"/>
          <w:szCs w:val="28"/>
        </w:rPr>
        <w:t>При обращении субъекта персональных данных к Оператору                      с требованием о прекращении обработки персональных данных в срок</w:t>
      </w:r>
      <w:proofErr w:type="gramEnd"/>
      <w:r>
        <w:rPr>
          <w:rFonts w:ascii="Times New Roman" w:hAnsi="Times New Roman"/>
          <w:sz w:val="28"/>
          <w:szCs w:val="28"/>
        </w:rPr>
        <w:t>,                      не превышающий 10 рабочих дней с даты получения Оператором соответствующего требования, обработка персональных данных прекращается,           за исключением случаев, предусмотренных Законом о персональных данных. Указанный срок может быть продлен, но не более чем на пять рабочих дней. Для этого Оператору необходимо направить субъекту персональных данных мотивированное уведомление с указанием причин продления срока.</w:t>
      </w:r>
    </w:p>
    <w:p w:rsidR="004853BC" w:rsidRDefault="004853BC" w:rsidP="004853BC">
      <w:pPr>
        <w:pStyle w:val="ConsPlusNormal"/>
        <w:spacing w:before="57" w:after="57"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5.13. При сборе персональных данных, в том числе посредством информационно-телекоммуникационной сети Интернет, Оператор обеспечивает запись, систематизацию, накопление, хранение, уточнение (обновление, изменение), извлечение персональных данных граждан Российской Федерации            с использованием баз данных, находящихся на территории Российской Федерации, за исключением случаев, указанных в Законе о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853BC" w:rsidRDefault="004853BC" w:rsidP="004853BC">
      <w:pPr>
        <w:pStyle w:val="ConsPlusNormal"/>
        <w:ind w:right="-2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6. Актуализация, исправление, удаление, уничтожение персональных данных, ответы на запросы субъектов на доступ к персональным данным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6.1. </w:t>
      </w:r>
      <w:proofErr w:type="gramStart"/>
      <w:r>
        <w:rPr>
          <w:rFonts w:ascii="Times New Roman" w:hAnsi="Times New Roman"/>
          <w:sz w:val="28"/>
          <w:szCs w:val="28"/>
        </w:rPr>
        <w:t>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ч. 7 ст. 14 Закона о персональных данных,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представителя.</w:t>
      </w:r>
      <w:proofErr w:type="gramEnd"/>
      <w:r>
        <w:rPr>
          <w:rFonts w:ascii="Times New Roman" w:hAnsi="Times New Roman"/>
          <w:sz w:val="28"/>
          <w:szCs w:val="28"/>
        </w:rPr>
        <w:t xml:space="preserve"> Данный срок может быть продлен, но не более чем на пять рабочих дней. Для этого Оператору следует направить субъекту персональных данных мотивированное уведомление с указанием </w:t>
      </w:r>
      <w:proofErr w:type="gramStart"/>
      <w:r>
        <w:rPr>
          <w:rFonts w:ascii="Times New Roman" w:hAnsi="Times New Roman"/>
          <w:sz w:val="28"/>
          <w:szCs w:val="28"/>
        </w:rPr>
        <w:t>причин продления срока предоставления запрашиваемой информации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предоставляемые сведения не включаются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Запрос должен содержать: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сведения, подтверждающие участие субъекта персональных данных                  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подпись субъекта персональных данных или его представителя.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Запрос может быть направлен в форме электронного документа                      и подписан электронной подписью в соответствии с законодательством Российской Федерации.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Оператор предоставляет сведения, указанные в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. 7 ст. 14 Закона                           о персональных данных, субъекту персональных данных или его представителю           в той форме, в которой направлены соответствующие обращение либо запрос, если иное не указано в обращении или запросе.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Если в обращении (запросе) субъекта персональных данных не отражены       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Право субъекта персональных данных на доступ к его персональным данным может быть ограничено в соответствии с ч. 8 ст. 14 Закона                                  о персональных данных, в том </w:t>
      </w:r>
      <w:proofErr w:type="gramStart"/>
      <w:r>
        <w:rPr>
          <w:rFonts w:ascii="Times New Roman" w:hAnsi="Times New Roman"/>
          <w:sz w:val="28"/>
          <w:szCs w:val="28"/>
        </w:rPr>
        <w:t>числе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доступ субъекта персональных данных  к его персональным данным нарушает права и законные интересы третьих лиц.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6.2. </w:t>
      </w:r>
      <w:proofErr w:type="gramStart"/>
      <w:r>
        <w:rPr>
          <w:rFonts w:ascii="Times New Roman" w:hAnsi="Times New Roman"/>
          <w:sz w:val="28"/>
          <w:szCs w:val="28"/>
        </w:rPr>
        <w:t xml:space="preserve">В случае выявления неточных персональных данных при обращении субъекта персональных данных или его представителя либо по их запросу или            по запросу </w:t>
      </w:r>
      <w:proofErr w:type="spellStart"/>
      <w:r>
        <w:rPr>
          <w:rFonts w:ascii="Times New Roman" w:hAnsi="Times New Roman"/>
          <w:sz w:val="28"/>
          <w:szCs w:val="28"/>
        </w:rPr>
        <w:t>Роскомнадзора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</w:t>
      </w:r>
      <w:proofErr w:type="spellStart"/>
      <w:r>
        <w:rPr>
          <w:rFonts w:ascii="Times New Roman" w:hAnsi="Times New Roman"/>
          <w:sz w:val="28"/>
          <w:szCs w:val="28"/>
        </w:rPr>
        <w:t>Роскомнадзором</w:t>
      </w:r>
      <w:proofErr w:type="spellEnd"/>
      <w:r>
        <w:rPr>
          <w:rFonts w:ascii="Times New Roman" w:hAnsi="Times New Roman"/>
          <w:sz w:val="28"/>
          <w:szCs w:val="28"/>
        </w:rPr>
        <w:t>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6.3. В случае выявления неправомерной обработки персональных данных при обращении (запросе) субъекта персональных данных или его представителя либо </w:t>
      </w:r>
      <w:proofErr w:type="spellStart"/>
      <w:r>
        <w:rPr>
          <w:rFonts w:ascii="Times New Roman" w:hAnsi="Times New Roman"/>
          <w:sz w:val="28"/>
          <w:szCs w:val="28"/>
        </w:rPr>
        <w:t>Роскомнадзора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6.4. При выявлении Оператором, </w:t>
      </w:r>
      <w:proofErr w:type="spellStart"/>
      <w:r>
        <w:rPr>
          <w:rFonts w:ascii="Times New Roman" w:hAnsi="Times New Roman"/>
          <w:sz w:val="28"/>
          <w:szCs w:val="28"/>
        </w:rPr>
        <w:t>Роскомнадзором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иным заинтересованным лицом факта неправомерной или случайной передачи (предоставления, распространения) персональных данных (доступа                            к персональным данным), повлекшей нарушение прав субъектов персональных данных, Оператор: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течение 24 часов - уведомляет </w:t>
      </w:r>
      <w:proofErr w:type="spellStart"/>
      <w:r>
        <w:rPr>
          <w:rFonts w:ascii="Times New Roman" w:hAnsi="Times New Roman"/>
          <w:sz w:val="28"/>
          <w:szCs w:val="28"/>
        </w:rPr>
        <w:t>Роскомнадзор</w:t>
      </w:r>
      <w:proofErr w:type="spellEnd"/>
      <w:r>
        <w:rPr>
          <w:rFonts w:ascii="Times New Roman" w:hAnsi="Times New Roman"/>
          <w:sz w:val="28"/>
          <w:szCs w:val="28"/>
        </w:rPr>
        <w:t xml:space="preserve"> о произошедшем инциденте, предполагаемых причинах, повлекших нарушение прав субъектов персональных данных, предполагаемом вреде, нанесенном правам субъектов персональных данных, и принятых мерах по устранению последствий инцидента, а также предоставляет сведения о лице, уполномоченном Оператором на взаимодействие  с </w:t>
      </w:r>
      <w:proofErr w:type="spellStart"/>
      <w:r>
        <w:rPr>
          <w:rFonts w:ascii="Times New Roman" w:hAnsi="Times New Roman"/>
          <w:sz w:val="28"/>
          <w:szCs w:val="28"/>
        </w:rPr>
        <w:t>Роскомнадзором</w:t>
      </w:r>
      <w:proofErr w:type="spellEnd"/>
      <w:r>
        <w:rPr>
          <w:rFonts w:ascii="Times New Roman" w:hAnsi="Times New Roman"/>
          <w:sz w:val="28"/>
          <w:szCs w:val="28"/>
        </w:rPr>
        <w:t xml:space="preserve"> по вопросам, связанным с инцидентом;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течение 72 часов - уведомляет </w:t>
      </w:r>
      <w:proofErr w:type="spellStart"/>
      <w:r>
        <w:rPr>
          <w:rFonts w:ascii="Times New Roman" w:hAnsi="Times New Roman"/>
          <w:sz w:val="28"/>
          <w:szCs w:val="28"/>
        </w:rPr>
        <w:t>Роскомнадзор</w:t>
      </w:r>
      <w:proofErr w:type="spellEnd"/>
      <w:r>
        <w:rPr>
          <w:rFonts w:ascii="Times New Roman" w:hAnsi="Times New Roman"/>
          <w:sz w:val="28"/>
          <w:szCs w:val="28"/>
        </w:rPr>
        <w:t xml:space="preserve"> о результатах внутреннего расследования выявленного инцидента и предоставляет сведения о лицах, действия которых стали его причиной (при наличии).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6.5. Порядок уничтожения персональных данных Оператором.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6.5.1. Условия и сроки уничтожения персональных данных Оператором: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достижение цели обработки персональных данных либо утрата необходимости достигать эту цель - в течение 30 дней;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достижение максимальных сроков хранения документов, содержащих персональные данные, - в течение 30 дней;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предоставление субъектом персональных данных (его представителем) подтверждения того, что персональные данные получены незаконно или                 не являются необходимыми для заявленной цели обработки, - в течение семи рабочих дней;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отзыв субъектом персональных данных согласия на обработку его персональных данных, если их сохранение для цели их обработки более                    не требуется, - в течение 30 дней.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6.5.2. При достижении цели обработки персональных данных, а также              в случае отзыва субъектом персональных данных согласия на их обработку персональные данные подлежат уничтожению, если: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иное не предусмотрено договором, стороной которого, </w:t>
      </w:r>
      <w:proofErr w:type="spellStart"/>
      <w:r>
        <w:rPr>
          <w:rFonts w:ascii="Times New Roman" w:hAnsi="Times New Roman"/>
          <w:sz w:val="28"/>
          <w:szCs w:val="28"/>
        </w:rPr>
        <w:t>выгодоприобретателем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поручителем по которому является субъект персональных данных;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Оператор не вправе осуществлять обработку без согласия субъекта персональных данных на основаниях, предусмотренных Законом                                 о персональных данных или иными федеральными законами;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иное не предусмотрено другим соглашением между Оператором                         и субъектом персональных данных.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6.5.3. Уничтожение персональных данных осуществляет комиссия, созданная распоряжением администрации </w:t>
      </w:r>
      <w:proofErr w:type="spellStart"/>
      <w:r w:rsidR="00281886">
        <w:rPr>
          <w:rFonts w:ascii="Times New Roman" w:hAnsi="Times New Roman"/>
          <w:sz w:val="28"/>
          <w:szCs w:val="28"/>
        </w:rPr>
        <w:t>Быстрицкого</w:t>
      </w:r>
      <w:proofErr w:type="spellEnd"/>
      <w:r w:rsidR="00281886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6.5.4. Способы уничтожения персональных данных устанавливаются                      в локальных нормативных актах Оператора.</w:t>
      </w:r>
    </w:p>
    <w:p w:rsidR="004853BC" w:rsidRDefault="004853BC" w:rsidP="004853BC">
      <w:pPr>
        <w:pStyle w:val="ConsPlusNormal"/>
        <w:spacing w:before="285" w:after="285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7. Использование метрических программ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7.1. На Интернет-ресурсах администрации (далее - сайт) могут использоваться программные средства сбора метрических данных - «</w:t>
      </w:r>
      <w:proofErr w:type="spellStart"/>
      <w:r>
        <w:rPr>
          <w:rFonts w:ascii="Times New Roman" w:hAnsi="Times New Roman"/>
          <w:sz w:val="28"/>
          <w:szCs w:val="28"/>
        </w:rPr>
        <w:t>Яндекс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lastRenderedPageBreak/>
        <w:t xml:space="preserve">Метрика» (далее - Метрическая программа) - для сбора сведений об использовании сайта, таких как частота посещения </w:t>
      </w:r>
      <w:proofErr w:type="gramStart"/>
      <w:r>
        <w:rPr>
          <w:rFonts w:ascii="Times New Roman" w:hAnsi="Times New Roman"/>
          <w:sz w:val="28"/>
          <w:szCs w:val="28"/>
        </w:rPr>
        <w:t>сайта</w:t>
      </w:r>
      <w:proofErr w:type="gramEnd"/>
      <w:r>
        <w:rPr>
          <w:rFonts w:ascii="Times New Roman" w:hAnsi="Times New Roman"/>
          <w:sz w:val="28"/>
          <w:szCs w:val="28"/>
        </w:rPr>
        <w:t xml:space="preserve"> пользователями, посещенные страницы и сайты, на которых были пользователи до перехода              на данный сайт. Метрическая программа собирает только IP-адреса, назначенные коммуникационному устройству пользователя.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7.2. Метрическая программа размещает постоянный cookie-файл                    в клиентском </w:t>
      </w:r>
      <w:proofErr w:type="spellStart"/>
      <w:r>
        <w:rPr>
          <w:rFonts w:ascii="Times New Roman" w:hAnsi="Times New Roman"/>
          <w:sz w:val="28"/>
          <w:szCs w:val="28"/>
        </w:rPr>
        <w:t>веб-браузере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идентификации посетителя сайта в качестве уникального пользователя при следующем посещении данного сайта. Этот cookie-файл не может использоваться никем, кроме Метрической программы. Сведения, собранные с помощью cookie-файла, будут передаваться для хранения на сервер владельца Метрической программы.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7.3. Сведения, полученные через Метрическую программу, используются только для совершенствования услуг на сайте. Сведения, полученные через Метрическую программу, не объединяются и не </w:t>
      </w:r>
      <w:proofErr w:type="spellStart"/>
      <w:r>
        <w:rPr>
          <w:rFonts w:ascii="Times New Roman" w:hAnsi="Times New Roman"/>
          <w:sz w:val="28"/>
          <w:szCs w:val="28"/>
        </w:rPr>
        <w:t>коррелируются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с персональными сведениями посетителей сайта.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7.4. Возможности разработчиков Метрической программы                               по использованию и передаче третьим лицам сведений, собранных посредством Метрической программы о посещениях сайта, ограничиваются Политикой конфиденциальности владельца Метрической программы.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7.5. Посетитель сайта может запретить Метрической программе фиксировать свои действия при повторных посещениях сайта, отключив cookie-файлы Метрической программы в своем браузере, или использовать специальные программные средства блокировки действия Метрических программ.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853BC" w:rsidRDefault="004853BC" w:rsidP="004853BC">
      <w:pPr>
        <w:pStyle w:val="ConsPlusNormal"/>
        <w:ind w:right="-2"/>
        <w:jc w:val="both"/>
        <w:outlineLvl w:val="0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8. Ответственность лиц, допущенных к обработке персональных данных, за разглашение персональных данных, ставших им известными                в связи с исполнением должностных обязанностей</w:t>
      </w:r>
    </w:p>
    <w:p w:rsidR="004853BC" w:rsidRDefault="004853BC" w:rsidP="004853BC">
      <w:pPr>
        <w:pStyle w:val="ConsPlusNormal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853BC" w:rsidRDefault="004853BC" w:rsidP="004853BC">
      <w:pPr>
        <w:pStyle w:val="ConsPlusNormal"/>
        <w:spacing w:before="114" w:after="114"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proofErr w:type="gramStart"/>
      <w:r>
        <w:rPr>
          <w:rFonts w:ascii="Times New Roman" w:hAnsi="Times New Roman"/>
          <w:sz w:val="28"/>
          <w:szCs w:val="28"/>
        </w:rPr>
        <w:t>Лица, допущенные к обработке персональных данных, несут персональную ответственность за конфиденциальность ставшей им известной в связи                           с исполнением должностных обязанностей информации и предупреждаются                 о возможной дисциплинарной, административной, гражданско-правовой или уголовной ответственности в случае нарушения норм и требований действующего законодательства, регулирующего правила обработки и защиты персональных данных.</w:t>
      </w:r>
      <w:proofErr w:type="gramEnd"/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</w:pPr>
      <w:r>
        <w:rPr>
          <w:rFonts w:ascii="Times New Roman" w:hAnsi="Times New Roman"/>
          <w:b/>
          <w:bCs/>
          <w:sz w:val="28"/>
          <w:szCs w:val="28"/>
        </w:rPr>
        <w:tab/>
        <w:t>9. Заключительные положения</w:t>
      </w:r>
    </w:p>
    <w:p w:rsidR="004853BC" w:rsidRDefault="004853BC" w:rsidP="004853BC">
      <w:pPr>
        <w:pStyle w:val="ConsPlusNormal"/>
        <w:spacing w:before="228" w:after="228"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9.1. Настоящая Политика вступает в силу </w:t>
      </w:r>
      <w:proofErr w:type="gramStart"/>
      <w:r>
        <w:rPr>
          <w:rFonts w:ascii="Times New Roman" w:hAnsi="Times New Roman"/>
          <w:sz w:val="28"/>
          <w:szCs w:val="28"/>
        </w:rPr>
        <w:t>с даты</w:t>
      </w:r>
      <w:proofErr w:type="gramEnd"/>
      <w:r>
        <w:rPr>
          <w:rFonts w:ascii="Times New Roman" w:hAnsi="Times New Roman"/>
          <w:sz w:val="28"/>
          <w:szCs w:val="28"/>
        </w:rPr>
        <w:t xml:space="preserve"> ее утверждения.                 </w:t>
      </w:r>
      <w:r>
        <w:rPr>
          <w:rFonts w:ascii="Times New Roman" w:hAnsi="Times New Roman"/>
          <w:sz w:val="28"/>
          <w:szCs w:val="28"/>
        </w:rPr>
        <w:tab/>
        <w:t>9.2. При необходимости приведения настоящей Политики в соответствие               с вновь принятыми законодательными актами изменения вносятся постановлением администрации.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9.3. Настоящая Политика распространяется на всех граждан и работников,            а также работников администрации, имеющих доступ и осуществляющих перечень действий с персональными данными граждан и работников.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9.4. Граждане, обратившиеся в администрацию, а также их законные представители имеют право ознакомиться с настоящей Политикой.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9.5. Работники администрации подлежат ознакомлению с данным документом под личную подпись.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9.6. В обязанности работников, осуществляющих первичный сбор персональных данных гражданина, входит получение согласия гражданина                                      на обработку его персональных данных под личную подпись.</w:t>
      </w:r>
    </w:p>
    <w:p w:rsidR="004853BC" w:rsidRDefault="004853BC" w:rsidP="004853BC">
      <w:pPr>
        <w:pStyle w:val="ConsPlusNormal"/>
        <w:spacing w:line="360" w:lineRule="auto"/>
        <w:ind w:right="-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9.7. Политика в отношении обработки персональных данных граждан                 и работников должна быть размещена на официальном сайте администрации.</w:t>
      </w:r>
    </w:p>
    <w:p w:rsidR="004853BC" w:rsidRDefault="004853BC" w:rsidP="004853BC">
      <w:pPr>
        <w:pStyle w:val="ConsPlusNormal"/>
        <w:spacing w:afterAutospacing="1" w:line="360" w:lineRule="auto"/>
        <w:ind w:right="-2"/>
        <w:jc w:val="center"/>
        <w:outlineLvl w:val="0"/>
      </w:pPr>
      <w:r>
        <w:rPr>
          <w:rFonts w:ascii="Times New Roman" w:hAnsi="Times New Roman"/>
          <w:sz w:val="28"/>
          <w:szCs w:val="28"/>
        </w:rPr>
        <w:t>__________</w:t>
      </w:r>
    </w:p>
    <w:p w:rsidR="004853BC" w:rsidRDefault="004853BC" w:rsidP="004853BC"/>
    <w:p w:rsidR="004853BC" w:rsidRPr="00F35348" w:rsidRDefault="004853BC" w:rsidP="004853BC">
      <w:pPr>
        <w:jc w:val="both"/>
        <w:rPr>
          <w:sz w:val="28"/>
          <w:szCs w:val="28"/>
        </w:rPr>
      </w:pPr>
    </w:p>
    <w:p w:rsidR="00C17393" w:rsidRDefault="00C17393"/>
    <w:p w:rsidR="00C17393" w:rsidRDefault="00C17393"/>
    <w:p w:rsidR="00C17393" w:rsidRDefault="00C17393"/>
    <w:p w:rsidR="00C17393" w:rsidRDefault="00C17393"/>
    <w:p w:rsidR="00C17393" w:rsidRDefault="00C17393"/>
    <w:p w:rsidR="00C17393" w:rsidRDefault="00C17393"/>
    <w:p w:rsidR="00C17393" w:rsidRDefault="00C17393"/>
    <w:p w:rsidR="00BD71D5" w:rsidRDefault="00BD71D5"/>
    <w:p w:rsidR="00604F89" w:rsidRDefault="00604F89"/>
    <w:p w:rsidR="00604F89" w:rsidRDefault="00604F89"/>
    <w:p w:rsidR="00945B09" w:rsidRPr="00604F89" w:rsidRDefault="00945B09" w:rsidP="00604F89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</w:p>
    <w:sectPr w:rsidR="00945B09" w:rsidRPr="00604F89" w:rsidSect="00A704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7AB" w:rsidRDefault="003427AB" w:rsidP="00240C1B">
      <w:r>
        <w:separator/>
      </w:r>
    </w:p>
  </w:endnote>
  <w:endnote w:type="continuationSeparator" w:id="1">
    <w:p w:rsidR="003427AB" w:rsidRDefault="003427AB" w:rsidP="00240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7AB" w:rsidRDefault="003427AB" w:rsidP="00240C1B">
      <w:r>
        <w:separator/>
      </w:r>
    </w:p>
  </w:footnote>
  <w:footnote w:type="continuationSeparator" w:id="1">
    <w:p w:rsidR="003427AB" w:rsidRDefault="003427AB" w:rsidP="00240C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64755"/>
    <w:multiLevelType w:val="hybridMultilevel"/>
    <w:tmpl w:val="43E074AC"/>
    <w:lvl w:ilvl="0" w:tplc="D4C4D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433040"/>
    <w:multiLevelType w:val="hybridMultilevel"/>
    <w:tmpl w:val="31DA0618"/>
    <w:lvl w:ilvl="0" w:tplc="4DA65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C34"/>
    <w:rsid w:val="00005E2A"/>
    <w:rsid w:val="000146EF"/>
    <w:rsid w:val="00015F6A"/>
    <w:rsid w:val="00036257"/>
    <w:rsid w:val="000A42C5"/>
    <w:rsid w:val="000A4458"/>
    <w:rsid w:val="00107277"/>
    <w:rsid w:val="00110A83"/>
    <w:rsid w:val="0012268E"/>
    <w:rsid w:val="00154827"/>
    <w:rsid w:val="00157FED"/>
    <w:rsid w:val="0017470F"/>
    <w:rsid w:val="00193CA3"/>
    <w:rsid w:val="001D31AA"/>
    <w:rsid w:val="001E688F"/>
    <w:rsid w:val="00240C1B"/>
    <w:rsid w:val="00261191"/>
    <w:rsid w:val="00272A7A"/>
    <w:rsid w:val="00273919"/>
    <w:rsid w:val="00281886"/>
    <w:rsid w:val="002C1F2E"/>
    <w:rsid w:val="003427AB"/>
    <w:rsid w:val="0038203B"/>
    <w:rsid w:val="003D5371"/>
    <w:rsid w:val="004070A0"/>
    <w:rsid w:val="0045301F"/>
    <w:rsid w:val="00473B22"/>
    <w:rsid w:val="0047662B"/>
    <w:rsid w:val="004853BC"/>
    <w:rsid w:val="004967AD"/>
    <w:rsid w:val="004A792A"/>
    <w:rsid w:val="004D3AA9"/>
    <w:rsid w:val="004E35E3"/>
    <w:rsid w:val="00504561"/>
    <w:rsid w:val="00511F2C"/>
    <w:rsid w:val="00572149"/>
    <w:rsid w:val="00581BF7"/>
    <w:rsid w:val="00592C5D"/>
    <w:rsid w:val="00593E57"/>
    <w:rsid w:val="00594915"/>
    <w:rsid w:val="005A412F"/>
    <w:rsid w:val="005C3BE3"/>
    <w:rsid w:val="005D114D"/>
    <w:rsid w:val="005F3485"/>
    <w:rsid w:val="00604F89"/>
    <w:rsid w:val="00612B75"/>
    <w:rsid w:val="00634C6C"/>
    <w:rsid w:val="00641413"/>
    <w:rsid w:val="00646CE2"/>
    <w:rsid w:val="0066034D"/>
    <w:rsid w:val="006E7B8E"/>
    <w:rsid w:val="00717470"/>
    <w:rsid w:val="00734F9E"/>
    <w:rsid w:val="00782CBF"/>
    <w:rsid w:val="007A22D3"/>
    <w:rsid w:val="0081291D"/>
    <w:rsid w:val="0083779A"/>
    <w:rsid w:val="00845DE5"/>
    <w:rsid w:val="00877F6B"/>
    <w:rsid w:val="00896136"/>
    <w:rsid w:val="008F277F"/>
    <w:rsid w:val="008F4CA6"/>
    <w:rsid w:val="00935733"/>
    <w:rsid w:val="009447E2"/>
    <w:rsid w:val="00945B09"/>
    <w:rsid w:val="00946211"/>
    <w:rsid w:val="00971902"/>
    <w:rsid w:val="00990247"/>
    <w:rsid w:val="009A2897"/>
    <w:rsid w:val="009B6F41"/>
    <w:rsid w:val="009D22BD"/>
    <w:rsid w:val="009F1D6F"/>
    <w:rsid w:val="009F3A38"/>
    <w:rsid w:val="00A067D0"/>
    <w:rsid w:val="00A15573"/>
    <w:rsid w:val="00A5577B"/>
    <w:rsid w:val="00A704DD"/>
    <w:rsid w:val="00A70911"/>
    <w:rsid w:val="00A90A91"/>
    <w:rsid w:val="00AB3C16"/>
    <w:rsid w:val="00AB4709"/>
    <w:rsid w:val="00AC140B"/>
    <w:rsid w:val="00AC5FEE"/>
    <w:rsid w:val="00AF4929"/>
    <w:rsid w:val="00B02C34"/>
    <w:rsid w:val="00B423AB"/>
    <w:rsid w:val="00BD71D5"/>
    <w:rsid w:val="00BF5EB1"/>
    <w:rsid w:val="00BF604B"/>
    <w:rsid w:val="00C17393"/>
    <w:rsid w:val="00C22460"/>
    <w:rsid w:val="00C71760"/>
    <w:rsid w:val="00CA7794"/>
    <w:rsid w:val="00D1459C"/>
    <w:rsid w:val="00D87D2F"/>
    <w:rsid w:val="00D97B9F"/>
    <w:rsid w:val="00DB3767"/>
    <w:rsid w:val="00DF7075"/>
    <w:rsid w:val="00E03E65"/>
    <w:rsid w:val="00E05945"/>
    <w:rsid w:val="00E326EE"/>
    <w:rsid w:val="00E57704"/>
    <w:rsid w:val="00F00514"/>
    <w:rsid w:val="00F248C8"/>
    <w:rsid w:val="00F43406"/>
    <w:rsid w:val="00F745B4"/>
    <w:rsid w:val="00F7688A"/>
    <w:rsid w:val="00F96E5D"/>
    <w:rsid w:val="00FA076A"/>
    <w:rsid w:val="00FC0714"/>
    <w:rsid w:val="00FC4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77F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02C34"/>
    <w:pPr>
      <w:spacing w:after="120"/>
    </w:pPr>
  </w:style>
  <w:style w:type="character" w:customStyle="1" w:styleId="a4">
    <w:name w:val="Основной текст Знак"/>
    <w:basedOn w:val="a0"/>
    <w:link w:val="a3"/>
    <w:rsid w:val="00B02C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193C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7F6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a6">
    <w:name w:val="Normal (Web)"/>
    <w:basedOn w:val="a"/>
    <w:uiPriority w:val="99"/>
    <w:semiHidden/>
    <w:unhideWhenUsed/>
    <w:rsid w:val="00877F6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link w:val="ConsPlusNormal0"/>
    <w:qFormat/>
    <w:rsid w:val="004967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967AD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240C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note text"/>
    <w:basedOn w:val="a"/>
    <w:link w:val="a8"/>
    <w:semiHidden/>
    <w:rsid w:val="00240C1B"/>
    <w:pPr>
      <w:suppressAutoHyphens w:val="0"/>
      <w:ind w:firstLine="709"/>
      <w:jc w:val="both"/>
    </w:pPr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semiHidden/>
    <w:rsid w:val="00240C1B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semiHidden/>
    <w:rsid w:val="00240C1B"/>
    <w:rPr>
      <w:rFonts w:cs="Times New Roman"/>
      <w:vertAlign w:val="superscript"/>
    </w:rPr>
  </w:style>
  <w:style w:type="paragraph" w:customStyle="1" w:styleId="s1">
    <w:name w:val="s_1"/>
    <w:basedOn w:val="a"/>
    <w:rsid w:val="005A412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Hyperlink"/>
    <w:basedOn w:val="a0"/>
    <w:uiPriority w:val="99"/>
    <w:semiHidden/>
    <w:unhideWhenUsed/>
    <w:rsid w:val="005A412F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15F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5F6A"/>
    <w:rPr>
      <w:rFonts w:ascii="Tahoma" w:eastAsia="Times New Roman" w:hAnsi="Tahoma" w:cs="Tahoma"/>
      <w:sz w:val="16"/>
      <w:szCs w:val="16"/>
      <w:lang w:eastAsia="ar-SA"/>
    </w:rPr>
  </w:style>
  <w:style w:type="character" w:styleId="ad">
    <w:name w:val="annotation reference"/>
    <w:basedOn w:val="a0"/>
    <w:uiPriority w:val="99"/>
    <w:semiHidden/>
    <w:unhideWhenUsed/>
    <w:rsid w:val="00945B0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45B0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45B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45B0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45B0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358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6492</Words>
  <Characters>37010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Филатова</dc:creator>
  <cp:lastModifiedBy>HP</cp:lastModifiedBy>
  <cp:revision>3</cp:revision>
  <cp:lastPrinted>2025-08-18T08:04:00Z</cp:lastPrinted>
  <dcterms:created xsi:type="dcterms:W3CDTF">2025-08-18T07:59:00Z</dcterms:created>
  <dcterms:modified xsi:type="dcterms:W3CDTF">2025-08-18T08:05:00Z</dcterms:modified>
</cp:coreProperties>
</file>